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E6B3" w14:textId="62427279" w:rsidR="00596A54" w:rsidRPr="007C77A2" w:rsidRDefault="00596A54" w:rsidP="006E385B">
      <w:pPr>
        <w:pStyle w:val="NormalWeb"/>
        <w:jc w:val="center"/>
        <w:rPr>
          <w:rFonts w:ascii="Figtree" w:hAnsi="Figtree"/>
          <w:color w:val="000000"/>
          <w:sz w:val="20"/>
          <w:szCs w:val="20"/>
        </w:rPr>
      </w:pPr>
      <w:r w:rsidRPr="007C77A2">
        <w:rPr>
          <w:rFonts w:ascii="Figtree" w:hAnsi="Figtree"/>
          <w:b/>
          <w:bCs/>
          <w:color w:val="000000"/>
        </w:rPr>
        <w:t>Notice of Privacy Practices</w:t>
      </w:r>
      <w:r w:rsidRPr="007C77A2">
        <w:rPr>
          <w:rFonts w:ascii="Figtree" w:hAnsi="Figtree"/>
          <w:b/>
          <w:bCs/>
          <w:color w:val="000000"/>
        </w:rPr>
        <w:br/>
      </w:r>
      <w:r w:rsidR="005D4063" w:rsidRPr="007C77A2">
        <w:rPr>
          <w:rFonts w:ascii="Figtree" w:hAnsi="Figtree"/>
          <w:color w:val="000000"/>
          <w:sz w:val="20"/>
          <w:szCs w:val="20"/>
        </w:rPr>
        <w:t xml:space="preserve">Effective Date </w:t>
      </w:r>
      <w:r w:rsidR="00E54027" w:rsidRPr="007C77A2">
        <w:rPr>
          <w:rFonts w:ascii="Figtree" w:hAnsi="Figtree"/>
          <w:color w:val="000000"/>
          <w:sz w:val="20"/>
          <w:szCs w:val="20"/>
        </w:rPr>
        <w:t>of This Notice:</w:t>
      </w:r>
      <w:r w:rsidRPr="007C77A2">
        <w:rPr>
          <w:rFonts w:ascii="Figtree" w:hAnsi="Figtree"/>
          <w:color w:val="000000"/>
          <w:sz w:val="20"/>
          <w:szCs w:val="20"/>
        </w:rPr>
        <w:t xml:space="preserve"> March </w:t>
      </w:r>
      <w:r w:rsidR="00A23CF2">
        <w:rPr>
          <w:rFonts w:ascii="Figtree" w:hAnsi="Figtree"/>
          <w:color w:val="000000"/>
          <w:sz w:val="20"/>
          <w:szCs w:val="20"/>
        </w:rPr>
        <w:t>6</w:t>
      </w:r>
      <w:r w:rsidRPr="007C77A2">
        <w:rPr>
          <w:rFonts w:ascii="Figtree" w:hAnsi="Figtree"/>
          <w:color w:val="000000"/>
          <w:sz w:val="20"/>
          <w:szCs w:val="20"/>
        </w:rPr>
        <w:t>, 2026</w:t>
      </w:r>
    </w:p>
    <w:p w14:paraId="5CF92EF9" w14:textId="77777777" w:rsidR="008118B5" w:rsidRPr="007C77A2" w:rsidRDefault="00E54027" w:rsidP="008118B5">
      <w:pPr>
        <w:pStyle w:val="NoSpacing"/>
        <w:jc w:val="center"/>
        <w:rPr>
          <w:rFonts w:ascii="Figtree" w:hAnsi="Figtree"/>
          <w:sz w:val="20"/>
          <w:szCs w:val="20"/>
        </w:rPr>
      </w:pPr>
      <w:r w:rsidRPr="007C77A2">
        <w:rPr>
          <w:rFonts w:ascii="Figtree" w:hAnsi="Figtree"/>
          <w:sz w:val="20"/>
          <w:szCs w:val="20"/>
        </w:rPr>
        <w:t>St. David’s Developmental &amp; Therapeutic Services</w:t>
      </w:r>
    </w:p>
    <w:p w14:paraId="414E9C36" w14:textId="114D4914" w:rsidR="00E54027" w:rsidRPr="007C77A2" w:rsidRDefault="00E54027" w:rsidP="008118B5">
      <w:pPr>
        <w:pStyle w:val="NoSpacing"/>
        <w:jc w:val="center"/>
        <w:rPr>
          <w:rFonts w:ascii="Figtree" w:hAnsi="Figtree"/>
          <w:sz w:val="20"/>
          <w:szCs w:val="20"/>
        </w:rPr>
      </w:pPr>
      <w:r w:rsidRPr="007C77A2">
        <w:rPr>
          <w:rFonts w:ascii="Figtree" w:hAnsi="Figtree"/>
          <w:sz w:val="20"/>
          <w:szCs w:val="20"/>
        </w:rPr>
        <w:t>1130 Nicollet Mall</w:t>
      </w:r>
      <w:r w:rsidR="008118B5" w:rsidRPr="007C77A2">
        <w:rPr>
          <w:rFonts w:ascii="Figtree" w:hAnsi="Figtree"/>
          <w:sz w:val="20"/>
          <w:szCs w:val="20"/>
        </w:rPr>
        <w:t xml:space="preserve">, </w:t>
      </w:r>
      <w:r w:rsidRPr="007C77A2">
        <w:rPr>
          <w:rFonts w:ascii="Figtree" w:hAnsi="Figtree"/>
          <w:sz w:val="20"/>
          <w:szCs w:val="20"/>
        </w:rPr>
        <w:t>Minneapolis, MN 55</w:t>
      </w:r>
      <w:r w:rsidR="008118B5" w:rsidRPr="007C77A2">
        <w:rPr>
          <w:rFonts w:ascii="Figtree" w:hAnsi="Figtree"/>
          <w:sz w:val="20"/>
          <w:szCs w:val="20"/>
        </w:rPr>
        <w:t>403</w:t>
      </w:r>
    </w:p>
    <w:p w14:paraId="17B4CD7E" w14:textId="42768DCE" w:rsidR="00F92967" w:rsidRPr="007C77A2" w:rsidRDefault="00F92967" w:rsidP="001C43DB">
      <w:pPr>
        <w:pStyle w:val="NoSpacing"/>
        <w:jc w:val="center"/>
        <w:rPr>
          <w:rFonts w:ascii="Figtree" w:hAnsi="Figtree"/>
          <w:sz w:val="20"/>
          <w:szCs w:val="20"/>
        </w:rPr>
      </w:pPr>
      <w:r w:rsidRPr="007C77A2">
        <w:rPr>
          <w:rFonts w:ascii="Figtree" w:hAnsi="Figtree"/>
          <w:sz w:val="20"/>
          <w:szCs w:val="20"/>
        </w:rPr>
        <w:t xml:space="preserve">Phone: </w:t>
      </w:r>
      <w:r w:rsidR="001C43DB" w:rsidRPr="007C77A2">
        <w:rPr>
          <w:rFonts w:ascii="Figtree" w:hAnsi="Figtree"/>
          <w:sz w:val="20"/>
          <w:szCs w:val="20"/>
        </w:rPr>
        <w:t xml:space="preserve">952.939.0396 </w:t>
      </w:r>
      <w:r w:rsidR="001C43DB" w:rsidRPr="001C43DB">
        <w:rPr>
          <w:rFonts w:ascii="Figtree" w:hAnsi="Figtree"/>
          <w:sz w:val="20"/>
          <w:szCs w:val="20"/>
        </w:rPr>
        <w:t xml:space="preserve">| </w:t>
      </w:r>
      <w:r w:rsidR="001C43DB">
        <w:rPr>
          <w:rFonts w:ascii="Figtree" w:hAnsi="Figtree"/>
          <w:sz w:val="20"/>
          <w:szCs w:val="20"/>
        </w:rPr>
        <w:t>Email</w:t>
      </w:r>
      <w:r w:rsidRPr="007C77A2">
        <w:rPr>
          <w:rFonts w:ascii="Figtree" w:hAnsi="Figtree"/>
          <w:sz w:val="20"/>
          <w:szCs w:val="20"/>
        </w:rPr>
        <w:t xml:space="preserve">: </w:t>
      </w:r>
      <w:hyperlink r:id="rId7" w:history="1">
        <w:r w:rsidRPr="007C77A2">
          <w:rPr>
            <w:rStyle w:val="Hyperlink"/>
            <w:rFonts w:ascii="Figtree" w:hAnsi="Figtree"/>
            <w:sz w:val="20"/>
            <w:szCs w:val="20"/>
          </w:rPr>
          <w:t>compliance@stdavidsmn.org</w:t>
        </w:r>
      </w:hyperlink>
      <w:r w:rsidR="001C43DB">
        <w:rPr>
          <w:rFonts w:ascii="Figtree" w:hAnsi="Figtree"/>
          <w:sz w:val="20"/>
          <w:szCs w:val="20"/>
        </w:rPr>
        <w:t xml:space="preserve"> </w:t>
      </w:r>
      <w:r w:rsidR="001C43DB" w:rsidRPr="001C43DB">
        <w:rPr>
          <w:rFonts w:ascii="Figtree" w:hAnsi="Figtree"/>
          <w:sz w:val="20"/>
          <w:szCs w:val="20"/>
        </w:rPr>
        <w:t xml:space="preserve"> | </w:t>
      </w:r>
      <w:r w:rsidRPr="007C77A2">
        <w:rPr>
          <w:rFonts w:ascii="Figtree" w:hAnsi="Figtree"/>
          <w:sz w:val="20"/>
          <w:szCs w:val="20"/>
        </w:rPr>
        <w:t>Website: stdavidsmn</w:t>
      </w:r>
      <w:r w:rsidR="00AD54DD" w:rsidRPr="007C77A2">
        <w:rPr>
          <w:rFonts w:ascii="Figtree" w:hAnsi="Figtree"/>
          <w:sz w:val="20"/>
          <w:szCs w:val="20"/>
        </w:rPr>
        <w:t>.org</w:t>
      </w:r>
    </w:p>
    <w:p w14:paraId="0ACA2171" w14:textId="2A2E809F" w:rsidR="00596A54" w:rsidRPr="00A57251" w:rsidRDefault="00596A54" w:rsidP="00596A54">
      <w:pPr>
        <w:pStyle w:val="NormalWeb"/>
        <w:jc w:val="center"/>
        <w:rPr>
          <w:rFonts w:ascii="Figtree" w:hAnsi="Figtree"/>
          <w:b/>
          <w:bCs/>
          <w:color w:val="000000"/>
        </w:rPr>
      </w:pPr>
      <w:r w:rsidRPr="00A57251">
        <w:rPr>
          <w:rFonts w:ascii="Figtree" w:hAnsi="Figtree"/>
          <w:b/>
          <w:bCs/>
          <w:color w:val="000000"/>
        </w:rPr>
        <w:t>THIS NOTICE DESCRIBES HOW MEDICAL INFORMATION ABOUT YOU MAY BE USED AND DISCLOSED AND HOW</w:t>
      </w:r>
      <w:r w:rsidR="00A23CF2">
        <w:rPr>
          <w:rFonts w:ascii="Figtree" w:hAnsi="Figtree"/>
          <w:b/>
          <w:bCs/>
          <w:color w:val="000000"/>
        </w:rPr>
        <w:t xml:space="preserve"> </w:t>
      </w:r>
      <w:r w:rsidRPr="00A57251">
        <w:rPr>
          <w:rFonts w:ascii="Figtree" w:hAnsi="Figtree"/>
          <w:b/>
          <w:bCs/>
          <w:color w:val="000000"/>
        </w:rPr>
        <w:t>YOU CAN GET ACCESS TO THIS INFORMATION. PLEASE REVIEW THIS NOTICE CAREFULLY</w:t>
      </w:r>
    </w:p>
    <w:p w14:paraId="4A7E8074" w14:textId="3A0E062B" w:rsidR="0079124F" w:rsidRPr="007C77A2" w:rsidRDefault="0079124F" w:rsidP="0079124F">
      <w:pPr>
        <w:pStyle w:val="NormalWeb"/>
        <w:rPr>
          <w:rFonts w:ascii="Figtree" w:hAnsi="Figtree"/>
          <w:b/>
          <w:bCs/>
          <w:color w:val="000000"/>
          <w:sz w:val="20"/>
          <w:szCs w:val="20"/>
        </w:rPr>
      </w:pPr>
      <w:r w:rsidRPr="007C77A2">
        <w:rPr>
          <w:rFonts w:ascii="Figtree" w:hAnsi="Figtree"/>
          <w:color w:val="000000"/>
          <w:sz w:val="20"/>
          <w:szCs w:val="20"/>
        </w:rPr>
        <w:t xml:space="preserve">Your health record contains personal information about you and your health. </w:t>
      </w:r>
      <w:r w:rsidR="005C5F61" w:rsidRPr="007C77A2">
        <w:rPr>
          <w:rFonts w:ascii="Figtree" w:hAnsi="Figtree"/>
          <w:color w:val="000000"/>
          <w:sz w:val="20"/>
          <w:szCs w:val="20"/>
        </w:rPr>
        <w:t>I</w:t>
      </w:r>
      <w:r w:rsidRPr="007C77A2">
        <w:rPr>
          <w:rFonts w:ascii="Figtree" w:hAnsi="Figtree"/>
          <w:color w:val="000000"/>
          <w:sz w:val="20"/>
          <w:szCs w:val="20"/>
        </w:rPr>
        <w:t>nformatio</w:t>
      </w:r>
      <w:r w:rsidR="006963D8" w:rsidRPr="007C77A2">
        <w:rPr>
          <w:rFonts w:ascii="Figtree" w:hAnsi="Figtree"/>
          <w:color w:val="000000"/>
          <w:sz w:val="20"/>
          <w:szCs w:val="20"/>
        </w:rPr>
        <w:t>n</w:t>
      </w:r>
      <w:r w:rsidR="005C5F61" w:rsidRPr="007C77A2">
        <w:rPr>
          <w:rFonts w:ascii="Figtree" w:hAnsi="Figtree"/>
          <w:color w:val="000000"/>
          <w:sz w:val="20"/>
          <w:szCs w:val="20"/>
        </w:rPr>
        <w:t xml:space="preserve"> that</w:t>
      </w:r>
      <w:r w:rsidRPr="007C77A2">
        <w:rPr>
          <w:rFonts w:ascii="Figtree" w:hAnsi="Figtree"/>
          <w:color w:val="000000"/>
          <w:sz w:val="20"/>
          <w:szCs w:val="20"/>
        </w:rPr>
        <w:t xml:space="preserve"> may identify you and that relates to your past, present or future physical or mental health or condition and related health care services is referred to as Protected Health Information (“PHI”). This Notice of Privacy Practices describes how we may use and disclose your PHI at St. David’s as applicable by law. It also describes your rights regarding how you may gain access to and control your PHI.</w:t>
      </w:r>
    </w:p>
    <w:p w14:paraId="25DE4356" w14:textId="77777777" w:rsidR="00596A54" w:rsidRPr="007C77A2" w:rsidRDefault="00596A54" w:rsidP="00596A54">
      <w:pPr>
        <w:pStyle w:val="NoSpacing"/>
        <w:rPr>
          <w:rFonts w:ascii="Figtree" w:hAnsi="Figtree"/>
          <w:sz w:val="20"/>
          <w:szCs w:val="20"/>
        </w:rPr>
      </w:pPr>
      <w:r w:rsidRPr="007C77A2">
        <w:rPr>
          <w:rFonts w:ascii="Figtree" w:hAnsi="Figtree"/>
          <w:sz w:val="20"/>
          <w:szCs w:val="20"/>
        </w:rPr>
        <w:t>Purpose of the Notice outlines the following:</w:t>
      </w:r>
    </w:p>
    <w:p w14:paraId="411429A4" w14:textId="77777777" w:rsidR="00BE61BF" w:rsidRPr="007C77A2" w:rsidRDefault="00BE61BF" w:rsidP="00BE61BF">
      <w:pPr>
        <w:pStyle w:val="NoSpacing"/>
        <w:numPr>
          <w:ilvl w:val="0"/>
          <w:numId w:val="1"/>
        </w:numPr>
        <w:rPr>
          <w:rFonts w:ascii="Figtree" w:hAnsi="Figtree"/>
          <w:sz w:val="20"/>
          <w:szCs w:val="20"/>
        </w:rPr>
      </w:pPr>
      <w:r w:rsidRPr="007C77A2">
        <w:rPr>
          <w:rFonts w:ascii="Figtree" w:hAnsi="Figtree"/>
          <w:sz w:val="20"/>
          <w:szCs w:val="20"/>
        </w:rPr>
        <w:t xml:space="preserve">Your rights regarding your PHI </w:t>
      </w:r>
    </w:p>
    <w:p w14:paraId="776C3A50" w14:textId="1EF8DAE1" w:rsidR="00BE61BF" w:rsidRPr="007C77A2" w:rsidRDefault="00BE61BF" w:rsidP="00596A54">
      <w:pPr>
        <w:pStyle w:val="NoSpacing"/>
        <w:numPr>
          <w:ilvl w:val="0"/>
          <w:numId w:val="1"/>
        </w:numPr>
        <w:rPr>
          <w:rFonts w:ascii="Figtree" w:hAnsi="Figtree"/>
          <w:sz w:val="20"/>
          <w:szCs w:val="20"/>
        </w:rPr>
      </w:pPr>
      <w:r w:rsidRPr="007C77A2">
        <w:rPr>
          <w:rFonts w:ascii="Figtree" w:hAnsi="Figtree"/>
          <w:sz w:val="20"/>
          <w:szCs w:val="20"/>
        </w:rPr>
        <w:t>Your choices regarding your PHI</w:t>
      </w:r>
    </w:p>
    <w:p w14:paraId="675D6D6A" w14:textId="7D75F98E" w:rsidR="00596A54" w:rsidRPr="007C77A2" w:rsidRDefault="00596A54" w:rsidP="00596A54">
      <w:pPr>
        <w:pStyle w:val="NoSpacing"/>
        <w:numPr>
          <w:ilvl w:val="0"/>
          <w:numId w:val="1"/>
        </w:numPr>
        <w:rPr>
          <w:rFonts w:ascii="Figtree" w:hAnsi="Figtree"/>
          <w:sz w:val="20"/>
          <w:szCs w:val="20"/>
        </w:rPr>
      </w:pPr>
      <w:r w:rsidRPr="007C77A2">
        <w:rPr>
          <w:rFonts w:ascii="Figtree" w:hAnsi="Figtree"/>
          <w:sz w:val="20"/>
          <w:szCs w:val="20"/>
        </w:rPr>
        <w:t>How S</w:t>
      </w:r>
      <w:r w:rsidR="00E60991" w:rsidRPr="007C77A2">
        <w:rPr>
          <w:rFonts w:ascii="Figtree" w:hAnsi="Figtree"/>
          <w:sz w:val="20"/>
          <w:szCs w:val="20"/>
        </w:rPr>
        <w:t>t. David’s</w:t>
      </w:r>
      <w:r w:rsidRPr="007C77A2">
        <w:rPr>
          <w:rFonts w:ascii="Figtree" w:hAnsi="Figtree"/>
          <w:sz w:val="20"/>
          <w:szCs w:val="20"/>
        </w:rPr>
        <w:t xml:space="preserve"> may use and disclose your</w:t>
      </w:r>
      <w:r w:rsidR="00E60991" w:rsidRPr="007C77A2">
        <w:rPr>
          <w:rFonts w:ascii="Figtree" w:hAnsi="Figtree"/>
          <w:sz w:val="20"/>
          <w:szCs w:val="20"/>
        </w:rPr>
        <w:t xml:space="preserve"> </w:t>
      </w:r>
      <w:r w:rsidRPr="007C77A2">
        <w:rPr>
          <w:rFonts w:ascii="Figtree" w:hAnsi="Figtree"/>
          <w:sz w:val="20"/>
          <w:szCs w:val="20"/>
        </w:rPr>
        <w:t>PHI</w:t>
      </w:r>
    </w:p>
    <w:p w14:paraId="063B70C6" w14:textId="2ACE1998" w:rsidR="00596A54" w:rsidRPr="007C77A2" w:rsidRDefault="00596A54" w:rsidP="00596A54">
      <w:pPr>
        <w:pStyle w:val="NoSpacing"/>
        <w:numPr>
          <w:ilvl w:val="0"/>
          <w:numId w:val="1"/>
        </w:numPr>
        <w:rPr>
          <w:rFonts w:ascii="Figtree" w:hAnsi="Figtree"/>
          <w:sz w:val="20"/>
          <w:szCs w:val="20"/>
        </w:rPr>
      </w:pPr>
      <w:r w:rsidRPr="007C77A2">
        <w:rPr>
          <w:rFonts w:ascii="Figtree" w:hAnsi="Figtree"/>
          <w:sz w:val="20"/>
          <w:szCs w:val="20"/>
        </w:rPr>
        <w:t>When and how St. David’s must seek your permission to use and disclose your PHI</w:t>
      </w:r>
    </w:p>
    <w:p w14:paraId="316219AC" w14:textId="77777777" w:rsidR="00596A54" w:rsidRPr="007C77A2" w:rsidRDefault="00596A54" w:rsidP="00596A54">
      <w:pPr>
        <w:pStyle w:val="NoSpacing"/>
        <w:numPr>
          <w:ilvl w:val="0"/>
          <w:numId w:val="1"/>
        </w:numPr>
        <w:rPr>
          <w:rFonts w:ascii="Figtree" w:hAnsi="Figtree"/>
          <w:sz w:val="20"/>
          <w:szCs w:val="20"/>
        </w:rPr>
      </w:pPr>
      <w:r w:rsidRPr="007C77A2">
        <w:rPr>
          <w:rFonts w:ascii="Figtree" w:hAnsi="Figtree"/>
          <w:sz w:val="20"/>
          <w:szCs w:val="20"/>
        </w:rPr>
        <w:t>The reasons St. David’s requests information about you</w:t>
      </w:r>
    </w:p>
    <w:p w14:paraId="1B7FA8BD" w14:textId="77777777" w:rsidR="00596A54" w:rsidRPr="007C77A2" w:rsidRDefault="00596A54" w:rsidP="00596A54">
      <w:pPr>
        <w:pStyle w:val="NoSpacing"/>
        <w:numPr>
          <w:ilvl w:val="0"/>
          <w:numId w:val="1"/>
        </w:numPr>
        <w:rPr>
          <w:rFonts w:ascii="Figtree" w:hAnsi="Figtree"/>
          <w:sz w:val="20"/>
          <w:szCs w:val="20"/>
        </w:rPr>
      </w:pPr>
      <w:r w:rsidRPr="007C77A2">
        <w:rPr>
          <w:rFonts w:ascii="Figtree" w:hAnsi="Figtree"/>
          <w:sz w:val="20"/>
          <w:szCs w:val="20"/>
        </w:rPr>
        <w:t>St. David’s responsibilities to protect your PHI</w:t>
      </w:r>
    </w:p>
    <w:p w14:paraId="3FAFB469" w14:textId="01980C15" w:rsidR="00596A54" w:rsidRPr="007C77A2" w:rsidRDefault="00596A54" w:rsidP="00596A54">
      <w:pPr>
        <w:pStyle w:val="NoSpacing"/>
        <w:numPr>
          <w:ilvl w:val="0"/>
          <w:numId w:val="1"/>
        </w:numPr>
        <w:rPr>
          <w:rFonts w:ascii="Figtree" w:hAnsi="Figtree"/>
          <w:sz w:val="20"/>
          <w:szCs w:val="20"/>
        </w:rPr>
      </w:pPr>
      <w:r w:rsidRPr="007C77A2">
        <w:rPr>
          <w:rFonts w:ascii="Figtree" w:hAnsi="Figtree"/>
          <w:sz w:val="20"/>
          <w:szCs w:val="20"/>
        </w:rPr>
        <w:t>Who and how to contact regarding this notice</w:t>
      </w:r>
    </w:p>
    <w:p w14:paraId="52A8FC28" w14:textId="77777777" w:rsidR="00596A54" w:rsidRPr="007C77A2" w:rsidRDefault="00596A54" w:rsidP="00596A54">
      <w:pPr>
        <w:pStyle w:val="NoSpacing"/>
        <w:numPr>
          <w:ilvl w:val="0"/>
          <w:numId w:val="1"/>
        </w:numPr>
        <w:rPr>
          <w:rFonts w:ascii="Figtree" w:hAnsi="Figtree"/>
          <w:sz w:val="20"/>
          <w:szCs w:val="20"/>
        </w:rPr>
      </w:pPr>
      <w:r w:rsidRPr="007C77A2">
        <w:rPr>
          <w:rFonts w:ascii="Figtree" w:hAnsi="Figtree"/>
          <w:sz w:val="20"/>
          <w:szCs w:val="20"/>
        </w:rPr>
        <w:t>Who and how to contact if you believe your rights are being violated</w:t>
      </w:r>
    </w:p>
    <w:p w14:paraId="195E59E4" w14:textId="77777777" w:rsidR="00396087" w:rsidRPr="007C77A2" w:rsidRDefault="00396087" w:rsidP="00396087">
      <w:pPr>
        <w:pStyle w:val="NoSpacing"/>
        <w:rPr>
          <w:rFonts w:ascii="Figtree" w:hAnsi="Figtree"/>
          <w:b/>
          <w:bCs/>
          <w:sz w:val="20"/>
          <w:szCs w:val="20"/>
          <w:u w:val="single"/>
        </w:rPr>
      </w:pPr>
    </w:p>
    <w:p w14:paraId="65B9DD75" w14:textId="730155B9" w:rsidR="005D5310" w:rsidRPr="00A57251" w:rsidRDefault="005D5310" w:rsidP="004A5B3E">
      <w:pPr>
        <w:pStyle w:val="NoSpacing"/>
        <w:rPr>
          <w:rFonts w:ascii="Figtree" w:hAnsi="Figtree"/>
          <w:b/>
          <w:bCs/>
          <w:sz w:val="24"/>
          <w:szCs w:val="24"/>
          <w:u w:val="single"/>
        </w:rPr>
      </w:pPr>
      <w:r w:rsidRPr="00A57251">
        <w:rPr>
          <w:rFonts w:ascii="Figtree" w:hAnsi="Figtree"/>
          <w:b/>
          <w:bCs/>
          <w:sz w:val="24"/>
          <w:szCs w:val="24"/>
          <w:u w:val="single"/>
        </w:rPr>
        <w:t>YOUR RIGHTS REGARDING YOUR PHI</w:t>
      </w:r>
    </w:p>
    <w:p w14:paraId="16AC263D" w14:textId="5B7AEBB6" w:rsidR="004A5B3E" w:rsidRPr="00355C8F" w:rsidRDefault="004A5B3E" w:rsidP="00A57251">
      <w:pPr>
        <w:pStyle w:val="NoSpacing"/>
        <w:rPr>
          <w:rFonts w:ascii="Figtree" w:hAnsi="Figtree"/>
          <w:sz w:val="20"/>
          <w:szCs w:val="20"/>
        </w:rPr>
      </w:pPr>
      <w:r w:rsidRPr="00355C8F">
        <w:rPr>
          <w:rFonts w:ascii="Figtree" w:hAnsi="Figtree"/>
          <w:sz w:val="20"/>
          <w:szCs w:val="20"/>
        </w:rPr>
        <w:t xml:space="preserve">You have the following rights regarding PHI we maintain about you. </w:t>
      </w:r>
    </w:p>
    <w:p w14:paraId="067548DD" w14:textId="77777777" w:rsidR="00833A85" w:rsidRPr="00355C8F" w:rsidRDefault="00833A85" w:rsidP="00A57251">
      <w:pPr>
        <w:pStyle w:val="NoSpacing"/>
        <w:numPr>
          <w:ilvl w:val="0"/>
          <w:numId w:val="9"/>
        </w:numPr>
        <w:rPr>
          <w:rFonts w:ascii="Figtree" w:hAnsi="Figtree"/>
          <w:sz w:val="20"/>
          <w:szCs w:val="20"/>
        </w:rPr>
      </w:pPr>
      <w:r w:rsidRPr="00355C8F">
        <w:rPr>
          <w:rFonts w:ascii="Figtree" w:hAnsi="Figtree"/>
          <w:b/>
          <w:bCs/>
          <w:sz w:val="20"/>
          <w:szCs w:val="20"/>
        </w:rPr>
        <w:t>Right of Access to Inspect and Copy.</w:t>
      </w:r>
      <w:r w:rsidRPr="00355C8F">
        <w:rPr>
          <w:rFonts w:ascii="Figtree" w:hAnsi="Figtree"/>
          <w:sz w:val="20"/>
          <w:szCs w:val="20"/>
        </w:rPr>
        <w:t xml:space="preserve"> You have the right, which may be restricted only in exceptional circumstances, to inspect and copy PHI that is maintained in a “designated record set”. A designated record set contains mental health/medical and billing records and any other records that are used to make decisions about your care. Your right to inspect and copy PHI will be restricted only in those situations where there is compelling evidence that access would cause serious harm to you. We may charge a reasonable, cost-based fee for copies. If your records are maintained electronically, you may also request an electronic copy of your PHI.</w:t>
      </w:r>
    </w:p>
    <w:p w14:paraId="0FA0ACA6" w14:textId="21CA5342" w:rsidR="00BC7C0D" w:rsidRPr="00355C8F" w:rsidRDefault="00BC7C0D" w:rsidP="00A57251">
      <w:pPr>
        <w:pStyle w:val="NoSpacing"/>
        <w:numPr>
          <w:ilvl w:val="0"/>
          <w:numId w:val="9"/>
        </w:numPr>
        <w:rPr>
          <w:rFonts w:ascii="Figtree" w:hAnsi="Figtree"/>
          <w:color w:val="000000"/>
          <w:sz w:val="20"/>
          <w:szCs w:val="20"/>
        </w:rPr>
      </w:pPr>
      <w:r w:rsidRPr="00355C8F">
        <w:rPr>
          <w:rFonts w:ascii="Figtree" w:hAnsi="Figtree"/>
          <w:b/>
          <w:bCs/>
          <w:color w:val="000000"/>
          <w:sz w:val="20"/>
          <w:szCs w:val="20"/>
        </w:rPr>
        <w:t>Right to Amend.</w:t>
      </w:r>
      <w:r w:rsidRPr="00355C8F">
        <w:rPr>
          <w:rFonts w:ascii="Figtree" w:hAnsi="Figtree"/>
          <w:color w:val="000000"/>
          <w:sz w:val="20"/>
          <w:szCs w:val="20"/>
        </w:rPr>
        <w:t xml:space="preserve"> If you feel that the PHI we have about you is incorrect or incomplete, you may ask us to amend the information although we are not required to agree to the amendment. If we deny your request for amendment, you have the right to file a statement of disagreement with us. We may prepare a rebuttal to your statement and will provide you with a copy. </w:t>
      </w:r>
    </w:p>
    <w:p w14:paraId="337B140B" w14:textId="77777777" w:rsidR="00386C8F" w:rsidRPr="00355C8F" w:rsidRDefault="00386C8F" w:rsidP="00A57251">
      <w:pPr>
        <w:pStyle w:val="NoSpacing"/>
        <w:numPr>
          <w:ilvl w:val="0"/>
          <w:numId w:val="9"/>
        </w:numPr>
        <w:rPr>
          <w:rFonts w:ascii="Figtree" w:hAnsi="Figtree"/>
          <w:color w:val="000000"/>
          <w:sz w:val="20"/>
          <w:szCs w:val="20"/>
        </w:rPr>
      </w:pPr>
      <w:r w:rsidRPr="00355C8F">
        <w:rPr>
          <w:rFonts w:ascii="Figtree" w:hAnsi="Figtree"/>
          <w:b/>
          <w:bCs/>
          <w:color w:val="000000"/>
          <w:sz w:val="20"/>
          <w:szCs w:val="20"/>
        </w:rPr>
        <w:t>Right to Request Confidential Communication.</w:t>
      </w:r>
      <w:r w:rsidRPr="00355C8F">
        <w:rPr>
          <w:rFonts w:ascii="Figtree" w:hAnsi="Figtree"/>
          <w:color w:val="000000"/>
          <w:sz w:val="20"/>
          <w:szCs w:val="20"/>
        </w:rPr>
        <w:t xml:space="preserve"> You have the right to request that we communicate with you about medical matters in a certain way or at a certain location.</w:t>
      </w:r>
    </w:p>
    <w:p w14:paraId="6FC4CD70" w14:textId="77777777" w:rsidR="00D922E2" w:rsidRPr="00355C8F" w:rsidRDefault="00D922E2" w:rsidP="00A57251">
      <w:pPr>
        <w:pStyle w:val="NoSpacing"/>
        <w:numPr>
          <w:ilvl w:val="0"/>
          <w:numId w:val="9"/>
        </w:numPr>
        <w:rPr>
          <w:rFonts w:ascii="Figtree" w:hAnsi="Figtree"/>
          <w:color w:val="000000"/>
          <w:sz w:val="20"/>
          <w:szCs w:val="20"/>
        </w:rPr>
      </w:pPr>
      <w:r w:rsidRPr="00355C8F">
        <w:rPr>
          <w:rFonts w:ascii="Figtree" w:hAnsi="Figtree"/>
          <w:b/>
          <w:bCs/>
          <w:color w:val="000000"/>
          <w:sz w:val="20"/>
          <w:szCs w:val="20"/>
        </w:rPr>
        <w:t>Right to Request Restrictions.</w:t>
      </w:r>
      <w:r w:rsidRPr="00355C8F">
        <w:rPr>
          <w:rFonts w:ascii="Figtree" w:hAnsi="Figtree"/>
          <w:color w:val="000000"/>
          <w:sz w:val="20"/>
          <w:szCs w:val="20"/>
        </w:rPr>
        <w:t xml:space="preserve"> You have the right to request a restriction or limitation on the use or disclosure of your PHI for treatment, payment, or health care operations. We are not required to agree to your request unless the request is to restrict disclosure of PHI to a health plan for purposes of carrying out payment or health care operations, and the PHI pertains to a health care item or service that you paid for out of pocket. In that case, we are required to honor your request for a restriction.</w:t>
      </w:r>
    </w:p>
    <w:p w14:paraId="487CE281" w14:textId="77777777" w:rsidR="00340260" w:rsidRPr="00355C8F" w:rsidRDefault="004F71DA" w:rsidP="00A57251">
      <w:pPr>
        <w:pStyle w:val="NoSpacing"/>
        <w:numPr>
          <w:ilvl w:val="0"/>
          <w:numId w:val="9"/>
        </w:numPr>
        <w:rPr>
          <w:rFonts w:ascii="Figtree" w:hAnsi="Figtree"/>
          <w:color w:val="000000"/>
          <w:sz w:val="20"/>
          <w:szCs w:val="20"/>
        </w:rPr>
      </w:pPr>
      <w:r w:rsidRPr="00355C8F">
        <w:rPr>
          <w:rFonts w:ascii="Figtree" w:hAnsi="Figtree"/>
          <w:b/>
          <w:bCs/>
          <w:color w:val="000000"/>
          <w:sz w:val="20"/>
          <w:szCs w:val="20"/>
        </w:rPr>
        <w:t>Right to an Accounting of Disclosures.</w:t>
      </w:r>
      <w:r w:rsidRPr="00355C8F">
        <w:rPr>
          <w:rFonts w:ascii="Figtree" w:hAnsi="Figtree"/>
          <w:color w:val="000000"/>
          <w:sz w:val="20"/>
          <w:szCs w:val="20"/>
        </w:rPr>
        <w:t xml:space="preserve"> You have the right to request an accounting of certain disclosures that we make of your PHI. We may charge you a reasonable fee if you request more than one accounting</w:t>
      </w:r>
      <w:r w:rsidR="00F605C7" w:rsidRPr="00355C8F">
        <w:rPr>
          <w:rFonts w:ascii="Figtree" w:hAnsi="Figtree"/>
          <w:color w:val="000000"/>
          <w:sz w:val="20"/>
          <w:szCs w:val="20"/>
        </w:rPr>
        <w:t xml:space="preserve"> of disclos</w:t>
      </w:r>
      <w:r w:rsidR="00677526" w:rsidRPr="00355C8F">
        <w:rPr>
          <w:rFonts w:ascii="Figtree" w:hAnsi="Figtree"/>
          <w:color w:val="000000"/>
          <w:sz w:val="20"/>
          <w:szCs w:val="20"/>
        </w:rPr>
        <w:t>ures</w:t>
      </w:r>
      <w:r w:rsidRPr="00355C8F">
        <w:rPr>
          <w:rFonts w:ascii="Figtree" w:hAnsi="Figtree"/>
          <w:color w:val="000000"/>
          <w:sz w:val="20"/>
          <w:szCs w:val="20"/>
        </w:rPr>
        <w:t xml:space="preserve"> in any 12-month period</w:t>
      </w:r>
      <w:r w:rsidR="00340260" w:rsidRPr="00355C8F">
        <w:rPr>
          <w:rFonts w:ascii="Figtree" w:hAnsi="Figtree"/>
          <w:color w:val="000000"/>
          <w:sz w:val="20"/>
          <w:szCs w:val="20"/>
        </w:rPr>
        <w:t>.</w:t>
      </w:r>
    </w:p>
    <w:p w14:paraId="69F5A5C4" w14:textId="77777777" w:rsidR="00340260" w:rsidRPr="00355C8F" w:rsidRDefault="00D54125" w:rsidP="00A57251">
      <w:pPr>
        <w:pStyle w:val="NoSpacing"/>
        <w:numPr>
          <w:ilvl w:val="0"/>
          <w:numId w:val="9"/>
        </w:numPr>
        <w:rPr>
          <w:rFonts w:ascii="Figtree" w:hAnsi="Figtree"/>
          <w:color w:val="000000"/>
          <w:sz w:val="20"/>
          <w:szCs w:val="20"/>
        </w:rPr>
      </w:pPr>
      <w:r w:rsidRPr="00355C8F">
        <w:rPr>
          <w:rFonts w:ascii="Figtree" w:hAnsi="Figtree"/>
          <w:b/>
          <w:bCs/>
          <w:sz w:val="20"/>
          <w:szCs w:val="20"/>
        </w:rPr>
        <w:t>Choose someone to act for you.</w:t>
      </w:r>
      <w:r w:rsidRPr="00355C8F">
        <w:rPr>
          <w:rFonts w:ascii="Figtree" w:hAnsi="Figtree"/>
          <w:sz w:val="20"/>
          <w:szCs w:val="20"/>
        </w:rPr>
        <w:t xml:space="preserve"> If someone has authority to act as your personal representative, such as if someone has your medical power of attorney or if someone is your legal guardian, that person can exercise your </w:t>
      </w:r>
      <w:r w:rsidRPr="00355C8F">
        <w:rPr>
          <w:rFonts w:ascii="Figtree" w:hAnsi="Figtree"/>
          <w:sz w:val="20"/>
          <w:szCs w:val="20"/>
        </w:rPr>
        <w:lastRenderedPageBreak/>
        <w:t>rights and make choices about your health information.</w:t>
      </w:r>
      <w:r w:rsidR="009E0C05" w:rsidRPr="00355C8F">
        <w:rPr>
          <w:rFonts w:ascii="Figtree" w:hAnsi="Figtree"/>
          <w:sz w:val="20"/>
          <w:szCs w:val="20"/>
        </w:rPr>
        <w:t xml:space="preserve"> </w:t>
      </w:r>
      <w:r w:rsidRPr="00355C8F">
        <w:rPr>
          <w:rFonts w:ascii="Figtree" w:hAnsi="Figtree"/>
          <w:sz w:val="20"/>
          <w:szCs w:val="20"/>
        </w:rPr>
        <w:t>We will make sure the person has this authority and can act for you before we take any action.</w:t>
      </w:r>
    </w:p>
    <w:p w14:paraId="411EB626" w14:textId="77777777" w:rsidR="00340260" w:rsidRPr="00355C8F" w:rsidRDefault="00445166" w:rsidP="00A57251">
      <w:pPr>
        <w:pStyle w:val="NoSpacing"/>
        <w:numPr>
          <w:ilvl w:val="0"/>
          <w:numId w:val="9"/>
        </w:numPr>
        <w:rPr>
          <w:rFonts w:ascii="Figtree" w:hAnsi="Figtree"/>
          <w:color w:val="000000"/>
          <w:sz w:val="20"/>
          <w:szCs w:val="20"/>
        </w:rPr>
      </w:pPr>
      <w:r w:rsidRPr="00355C8F">
        <w:rPr>
          <w:rFonts w:ascii="Figtree" w:hAnsi="Figtree"/>
          <w:b/>
          <w:bCs/>
          <w:color w:val="000000"/>
          <w:sz w:val="20"/>
          <w:szCs w:val="20"/>
        </w:rPr>
        <w:t>Right to a Copy of this Privacy Notice.</w:t>
      </w:r>
      <w:r w:rsidRPr="00355C8F">
        <w:rPr>
          <w:rFonts w:ascii="Figtree" w:hAnsi="Figtree"/>
          <w:color w:val="000000"/>
          <w:sz w:val="20"/>
          <w:szCs w:val="20"/>
        </w:rPr>
        <w:t xml:space="preserve"> You have the right to receive a copy of this</w:t>
      </w:r>
      <w:r w:rsidR="00DA6D23" w:rsidRPr="00355C8F">
        <w:rPr>
          <w:rFonts w:ascii="Figtree" w:hAnsi="Figtree"/>
          <w:color w:val="000000"/>
          <w:sz w:val="20"/>
          <w:szCs w:val="20"/>
        </w:rPr>
        <w:t xml:space="preserve"> </w:t>
      </w:r>
      <w:proofErr w:type="gramStart"/>
      <w:r w:rsidR="00DA6D23" w:rsidRPr="00355C8F">
        <w:rPr>
          <w:rFonts w:ascii="Figtree" w:hAnsi="Figtree"/>
          <w:color w:val="000000"/>
          <w:sz w:val="20"/>
          <w:szCs w:val="20"/>
        </w:rPr>
        <w:t>privacy</w:t>
      </w:r>
      <w:proofErr w:type="gramEnd"/>
      <w:r w:rsidRPr="00355C8F">
        <w:rPr>
          <w:rFonts w:ascii="Figtree" w:hAnsi="Figtree"/>
          <w:color w:val="000000"/>
          <w:sz w:val="20"/>
          <w:szCs w:val="20"/>
        </w:rPr>
        <w:t xml:space="preserve"> notice.</w:t>
      </w:r>
    </w:p>
    <w:p w14:paraId="7B687F30" w14:textId="65479F8E" w:rsidR="005D4AB6" w:rsidRPr="00355C8F" w:rsidRDefault="00761E34" w:rsidP="00A57251">
      <w:pPr>
        <w:pStyle w:val="NoSpacing"/>
        <w:numPr>
          <w:ilvl w:val="0"/>
          <w:numId w:val="9"/>
        </w:numPr>
        <w:rPr>
          <w:rFonts w:ascii="Figtree" w:hAnsi="Figtree"/>
          <w:color w:val="000000"/>
          <w:sz w:val="20"/>
          <w:szCs w:val="20"/>
        </w:rPr>
      </w:pPr>
      <w:r w:rsidRPr="00355C8F">
        <w:rPr>
          <w:rFonts w:ascii="Figtree" w:hAnsi="Figtree"/>
          <w:b/>
          <w:bCs/>
          <w:color w:val="000000"/>
          <w:sz w:val="20"/>
          <w:szCs w:val="20"/>
        </w:rPr>
        <w:t xml:space="preserve">Right to </w:t>
      </w:r>
      <w:r w:rsidR="00CF270D">
        <w:rPr>
          <w:rFonts w:ascii="Figtree" w:hAnsi="Figtree"/>
          <w:b/>
          <w:bCs/>
          <w:color w:val="000000"/>
          <w:sz w:val="20"/>
          <w:szCs w:val="20"/>
        </w:rPr>
        <w:t>F</w:t>
      </w:r>
      <w:r w:rsidRPr="00355C8F">
        <w:rPr>
          <w:rFonts w:ascii="Figtree" w:hAnsi="Figtree"/>
          <w:b/>
          <w:bCs/>
          <w:color w:val="000000"/>
          <w:sz w:val="20"/>
          <w:szCs w:val="20"/>
        </w:rPr>
        <w:t xml:space="preserve">ile a </w:t>
      </w:r>
      <w:r w:rsidR="00CF270D">
        <w:rPr>
          <w:rFonts w:ascii="Figtree" w:hAnsi="Figtree"/>
          <w:b/>
          <w:bCs/>
          <w:color w:val="000000"/>
          <w:sz w:val="20"/>
          <w:szCs w:val="20"/>
        </w:rPr>
        <w:t>C</w:t>
      </w:r>
      <w:r w:rsidRPr="00355C8F">
        <w:rPr>
          <w:rFonts w:ascii="Figtree" w:hAnsi="Figtree"/>
          <w:b/>
          <w:bCs/>
          <w:color w:val="000000"/>
          <w:sz w:val="20"/>
          <w:szCs w:val="20"/>
        </w:rPr>
        <w:t>omplaint</w:t>
      </w:r>
      <w:r w:rsidRPr="00355C8F">
        <w:rPr>
          <w:rFonts w:ascii="Figtree" w:hAnsi="Figtree"/>
          <w:sz w:val="20"/>
          <w:szCs w:val="20"/>
        </w:rPr>
        <w:t>. If you believe your privacy rights have been violated, y</w:t>
      </w:r>
      <w:r w:rsidR="00BA575B" w:rsidRPr="00355C8F">
        <w:rPr>
          <w:rFonts w:ascii="Figtree" w:hAnsi="Figtree"/>
          <w:sz w:val="20"/>
          <w:szCs w:val="20"/>
        </w:rPr>
        <w:t>ou can</w:t>
      </w:r>
      <w:r w:rsidR="00FA72CD" w:rsidRPr="00355C8F">
        <w:rPr>
          <w:rFonts w:ascii="Figtree" w:hAnsi="Figtree"/>
          <w:sz w:val="20"/>
          <w:szCs w:val="20"/>
        </w:rPr>
        <w:t xml:space="preserve"> file a complaint</w:t>
      </w:r>
      <w:r w:rsidR="00BA575B" w:rsidRPr="00355C8F">
        <w:rPr>
          <w:rFonts w:ascii="Figtree" w:hAnsi="Figtree"/>
          <w:sz w:val="20"/>
          <w:szCs w:val="20"/>
        </w:rPr>
        <w:t xml:space="preserve"> by contacting us using the information on </w:t>
      </w:r>
      <w:r w:rsidR="00131787" w:rsidRPr="00355C8F">
        <w:rPr>
          <w:rFonts w:ascii="Figtree" w:hAnsi="Figtree"/>
          <w:sz w:val="20"/>
          <w:szCs w:val="20"/>
        </w:rPr>
        <w:t>the last page of this notice</w:t>
      </w:r>
      <w:r w:rsidR="00BA575B" w:rsidRPr="00355C8F">
        <w:rPr>
          <w:rFonts w:ascii="Figtree" w:hAnsi="Figtree"/>
          <w:sz w:val="20"/>
          <w:szCs w:val="20"/>
        </w:rPr>
        <w:t>.</w:t>
      </w:r>
      <w:r w:rsidR="005943FB" w:rsidRPr="00355C8F">
        <w:rPr>
          <w:rFonts w:ascii="Figtree" w:hAnsi="Figtree"/>
          <w:sz w:val="20"/>
          <w:szCs w:val="20"/>
        </w:rPr>
        <w:t xml:space="preserve"> </w:t>
      </w:r>
      <w:r w:rsidR="00BA575B" w:rsidRPr="00355C8F">
        <w:rPr>
          <w:rFonts w:ascii="Figtree" w:hAnsi="Figtree"/>
          <w:sz w:val="20"/>
          <w:szCs w:val="20"/>
        </w:rPr>
        <w:t>We will not retaliate against you for filing a complaint.</w:t>
      </w:r>
    </w:p>
    <w:p w14:paraId="7C2789BB" w14:textId="77777777" w:rsidR="00355C8F" w:rsidRDefault="00355C8F" w:rsidP="005D4AB6">
      <w:pPr>
        <w:pStyle w:val="NoSpacing"/>
        <w:rPr>
          <w:rFonts w:ascii="Figtree" w:hAnsi="Figtree"/>
          <w:b/>
          <w:bCs/>
          <w:sz w:val="20"/>
          <w:szCs w:val="20"/>
          <w:u w:val="single"/>
        </w:rPr>
      </w:pPr>
    </w:p>
    <w:p w14:paraId="6F9E98BC" w14:textId="11EAEA34" w:rsidR="005D4AB6" w:rsidRPr="00355C8F" w:rsidRDefault="005D4AB6" w:rsidP="005D4AB6">
      <w:pPr>
        <w:pStyle w:val="NoSpacing"/>
        <w:rPr>
          <w:rFonts w:ascii="Figtree" w:hAnsi="Figtree"/>
          <w:b/>
          <w:bCs/>
          <w:sz w:val="24"/>
          <w:szCs w:val="24"/>
          <w:u w:val="single"/>
        </w:rPr>
      </w:pPr>
      <w:r w:rsidRPr="00355C8F">
        <w:rPr>
          <w:rFonts w:ascii="Figtree" w:hAnsi="Figtree"/>
          <w:b/>
          <w:bCs/>
          <w:sz w:val="24"/>
          <w:szCs w:val="24"/>
          <w:u w:val="single"/>
        </w:rPr>
        <w:t>YOUR CHOICES REGARDING YOUR PHI</w:t>
      </w:r>
    </w:p>
    <w:p w14:paraId="4B53BD65" w14:textId="24CB8D6A" w:rsidR="00C94071" w:rsidRPr="00355C8F" w:rsidRDefault="00A034AD" w:rsidP="00355C8F">
      <w:pPr>
        <w:pStyle w:val="NoSpacing"/>
        <w:rPr>
          <w:rFonts w:ascii="Figtree" w:hAnsi="Figtree"/>
          <w:sz w:val="20"/>
          <w:szCs w:val="20"/>
        </w:rPr>
      </w:pPr>
      <w:r w:rsidRPr="00355C8F">
        <w:rPr>
          <w:rFonts w:ascii="Figtree" w:hAnsi="Figtree"/>
          <w:sz w:val="20"/>
          <w:szCs w:val="20"/>
        </w:rPr>
        <w:t xml:space="preserve">For certain health information, </w:t>
      </w:r>
      <w:r w:rsidR="00420600" w:rsidRPr="00355C8F">
        <w:rPr>
          <w:rFonts w:ascii="Figtree" w:hAnsi="Figtree"/>
          <w:sz w:val="20"/>
          <w:szCs w:val="20"/>
        </w:rPr>
        <w:t xml:space="preserve">you </w:t>
      </w:r>
      <w:r w:rsidR="00F12D57" w:rsidRPr="00355C8F">
        <w:rPr>
          <w:rFonts w:ascii="Figtree" w:hAnsi="Figtree"/>
          <w:sz w:val="20"/>
          <w:szCs w:val="20"/>
        </w:rPr>
        <w:t>can tell us your choices about what we share.</w:t>
      </w:r>
      <w:r w:rsidR="00F038F9" w:rsidRPr="00355C8F">
        <w:rPr>
          <w:rFonts w:ascii="Figtree" w:hAnsi="Figtree"/>
          <w:sz w:val="20"/>
          <w:szCs w:val="20"/>
        </w:rPr>
        <w:t xml:space="preserve"> If you have a clear preference for how we share your information in the situations described below, </w:t>
      </w:r>
      <w:r w:rsidR="001A1448" w:rsidRPr="00355C8F">
        <w:rPr>
          <w:rFonts w:ascii="Figtree" w:hAnsi="Figtree"/>
          <w:sz w:val="20"/>
          <w:szCs w:val="20"/>
        </w:rPr>
        <w:t xml:space="preserve">tell us what you want to do, and we will follow your instructions. In these cases, you have </w:t>
      </w:r>
      <w:r w:rsidR="004C4CAA" w:rsidRPr="00355C8F">
        <w:rPr>
          <w:rFonts w:ascii="Figtree" w:hAnsi="Figtree"/>
          <w:sz w:val="20"/>
          <w:szCs w:val="20"/>
        </w:rPr>
        <w:t>both the right and choice to tell us NOT to:</w:t>
      </w:r>
    </w:p>
    <w:p w14:paraId="45467DEE" w14:textId="77777777" w:rsidR="00355C8F" w:rsidRPr="00355C8F" w:rsidRDefault="004C4CAA" w:rsidP="00355C8F">
      <w:pPr>
        <w:pStyle w:val="NoSpacing"/>
        <w:numPr>
          <w:ilvl w:val="0"/>
          <w:numId w:val="10"/>
        </w:numPr>
        <w:rPr>
          <w:rFonts w:ascii="Figtree" w:hAnsi="Figtree"/>
          <w:sz w:val="20"/>
          <w:szCs w:val="20"/>
        </w:rPr>
      </w:pPr>
      <w:r w:rsidRPr="00355C8F">
        <w:rPr>
          <w:rFonts w:ascii="Figtree" w:hAnsi="Figtree"/>
          <w:sz w:val="20"/>
          <w:szCs w:val="20"/>
        </w:rPr>
        <w:t>S</w:t>
      </w:r>
      <w:r w:rsidR="00BD699A" w:rsidRPr="00355C8F">
        <w:rPr>
          <w:rFonts w:ascii="Figtree" w:hAnsi="Figtree"/>
          <w:sz w:val="20"/>
          <w:szCs w:val="20"/>
        </w:rPr>
        <w:t>hare</w:t>
      </w:r>
      <w:r w:rsidRPr="00355C8F">
        <w:rPr>
          <w:rFonts w:ascii="Figtree" w:hAnsi="Figtree"/>
          <w:sz w:val="20"/>
          <w:szCs w:val="20"/>
        </w:rPr>
        <w:t xml:space="preserve"> information</w:t>
      </w:r>
      <w:r w:rsidR="00F27F52" w:rsidRPr="00355C8F">
        <w:rPr>
          <w:rFonts w:ascii="Figtree" w:hAnsi="Figtree"/>
          <w:sz w:val="20"/>
          <w:szCs w:val="20"/>
        </w:rPr>
        <w:t xml:space="preserve"> with your family, </w:t>
      </w:r>
      <w:r w:rsidR="00EC7136" w:rsidRPr="00355C8F">
        <w:rPr>
          <w:rFonts w:ascii="Figtree" w:hAnsi="Figtree"/>
          <w:sz w:val="20"/>
          <w:szCs w:val="20"/>
        </w:rPr>
        <w:t xml:space="preserve">close </w:t>
      </w:r>
      <w:r w:rsidR="00F27F52" w:rsidRPr="00355C8F">
        <w:rPr>
          <w:rFonts w:ascii="Figtree" w:hAnsi="Figtree"/>
          <w:sz w:val="20"/>
          <w:szCs w:val="20"/>
        </w:rPr>
        <w:t>friends, or others involved in your care or payment for your care</w:t>
      </w:r>
      <w:r w:rsidR="004B32FF" w:rsidRPr="00355C8F">
        <w:rPr>
          <w:rFonts w:ascii="Figtree" w:hAnsi="Figtree"/>
          <w:sz w:val="20"/>
          <w:szCs w:val="20"/>
        </w:rPr>
        <w:t>.</w:t>
      </w:r>
    </w:p>
    <w:p w14:paraId="75502A62" w14:textId="2A922FF4" w:rsidR="00355C8F" w:rsidRPr="00355C8F" w:rsidRDefault="00EC7136" w:rsidP="00355C8F">
      <w:pPr>
        <w:pStyle w:val="NoSpacing"/>
        <w:numPr>
          <w:ilvl w:val="0"/>
          <w:numId w:val="10"/>
        </w:numPr>
        <w:rPr>
          <w:rFonts w:ascii="Figtree" w:hAnsi="Figtree"/>
          <w:sz w:val="20"/>
          <w:szCs w:val="20"/>
        </w:rPr>
      </w:pPr>
      <w:r w:rsidRPr="00355C8F">
        <w:rPr>
          <w:rFonts w:ascii="Figtree" w:hAnsi="Figtree"/>
          <w:sz w:val="20"/>
          <w:szCs w:val="20"/>
        </w:rPr>
        <w:t>Share information in a disaster relief situation.</w:t>
      </w:r>
    </w:p>
    <w:p w14:paraId="19D1190C" w14:textId="053C4C84" w:rsidR="009E50B9" w:rsidRPr="00355C8F" w:rsidRDefault="004B32FF" w:rsidP="00355C8F">
      <w:pPr>
        <w:pStyle w:val="NoSpacing"/>
        <w:rPr>
          <w:rFonts w:ascii="Figtree" w:hAnsi="Figtree"/>
          <w:sz w:val="20"/>
          <w:szCs w:val="20"/>
        </w:rPr>
      </w:pPr>
      <w:r w:rsidRPr="00355C8F">
        <w:rPr>
          <w:rFonts w:ascii="Figtree" w:hAnsi="Figtree"/>
          <w:sz w:val="20"/>
          <w:szCs w:val="20"/>
        </w:rPr>
        <w:t>In these cases</w:t>
      </w:r>
      <w:r w:rsidR="000E490A" w:rsidRPr="00355C8F">
        <w:rPr>
          <w:rFonts w:ascii="Figtree" w:hAnsi="Figtree"/>
          <w:sz w:val="20"/>
          <w:szCs w:val="20"/>
        </w:rPr>
        <w:t>,</w:t>
      </w:r>
      <w:r w:rsidRPr="00355C8F">
        <w:rPr>
          <w:rFonts w:ascii="Figtree" w:hAnsi="Figtree"/>
          <w:sz w:val="20"/>
          <w:szCs w:val="20"/>
        </w:rPr>
        <w:t xml:space="preserve"> we never share your information unless you give us written permission:</w:t>
      </w:r>
    </w:p>
    <w:p w14:paraId="03F573E7" w14:textId="7CD7AD3B" w:rsidR="009E50B9" w:rsidRPr="00355C8F" w:rsidRDefault="00B80395" w:rsidP="00355C8F">
      <w:pPr>
        <w:pStyle w:val="NoSpacing"/>
        <w:numPr>
          <w:ilvl w:val="0"/>
          <w:numId w:val="11"/>
        </w:numPr>
        <w:rPr>
          <w:rFonts w:ascii="Figtree" w:hAnsi="Figtree"/>
          <w:sz w:val="20"/>
          <w:szCs w:val="20"/>
        </w:rPr>
      </w:pPr>
      <w:r w:rsidRPr="00355C8F">
        <w:rPr>
          <w:rFonts w:ascii="Figtree" w:hAnsi="Figtree"/>
          <w:sz w:val="20"/>
          <w:szCs w:val="20"/>
        </w:rPr>
        <w:t xml:space="preserve">Marketing </w:t>
      </w:r>
      <w:r w:rsidR="00A731FF" w:rsidRPr="00355C8F">
        <w:rPr>
          <w:rFonts w:ascii="Figtree" w:hAnsi="Figtree"/>
          <w:sz w:val="20"/>
          <w:szCs w:val="20"/>
        </w:rPr>
        <w:t>our services</w:t>
      </w:r>
    </w:p>
    <w:p w14:paraId="48DB7932" w14:textId="6797FE54" w:rsidR="00B80395" w:rsidRPr="00355C8F" w:rsidRDefault="00B80395" w:rsidP="00355C8F">
      <w:pPr>
        <w:pStyle w:val="NoSpacing"/>
        <w:numPr>
          <w:ilvl w:val="0"/>
          <w:numId w:val="11"/>
        </w:numPr>
        <w:rPr>
          <w:rFonts w:ascii="Figtree" w:hAnsi="Figtree"/>
          <w:sz w:val="20"/>
          <w:szCs w:val="20"/>
        </w:rPr>
      </w:pPr>
      <w:proofErr w:type="gramStart"/>
      <w:r w:rsidRPr="00355C8F">
        <w:rPr>
          <w:rFonts w:ascii="Figtree" w:hAnsi="Figtree"/>
          <w:sz w:val="20"/>
          <w:szCs w:val="20"/>
        </w:rPr>
        <w:t>Sale</w:t>
      </w:r>
      <w:proofErr w:type="gramEnd"/>
      <w:r w:rsidRPr="00355C8F">
        <w:rPr>
          <w:rFonts w:ascii="Figtree" w:hAnsi="Figtree"/>
          <w:sz w:val="20"/>
          <w:szCs w:val="20"/>
        </w:rPr>
        <w:t xml:space="preserve"> of your information</w:t>
      </w:r>
    </w:p>
    <w:p w14:paraId="4B0DB920" w14:textId="151AA3C9" w:rsidR="00B80395" w:rsidRPr="00355C8F" w:rsidRDefault="00B80395" w:rsidP="00355C8F">
      <w:pPr>
        <w:pStyle w:val="NoSpacing"/>
        <w:numPr>
          <w:ilvl w:val="0"/>
          <w:numId w:val="11"/>
        </w:numPr>
        <w:rPr>
          <w:rFonts w:ascii="Figtree" w:hAnsi="Figtree"/>
          <w:sz w:val="20"/>
          <w:szCs w:val="20"/>
        </w:rPr>
      </w:pPr>
      <w:r w:rsidRPr="00355C8F">
        <w:rPr>
          <w:rFonts w:ascii="Figtree" w:hAnsi="Figtree"/>
          <w:sz w:val="20"/>
          <w:szCs w:val="20"/>
        </w:rPr>
        <w:t>Most sharing of psychotherapy notes</w:t>
      </w:r>
    </w:p>
    <w:p w14:paraId="2F2F1265" w14:textId="708FE842" w:rsidR="00B80395" w:rsidRPr="00355C8F" w:rsidRDefault="00B80395" w:rsidP="00940089">
      <w:pPr>
        <w:pStyle w:val="NoSpacing"/>
        <w:ind w:firstLine="360"/>
        <w:rPr>
          <w:rFonts w:ascii="Figtree" w:hAnsi="Figtree"/>
          <w:i/>
          <w:iCs/>
          <w:sz w:val="20"/>
          <w:szCs w:val="20"/>
        </w:rPr>
      </w:pPr>
      <w:r w:rsidRPr="00355C8F">
        <w:rPr>
          <w:rFonts w:ascii="Figtree" w:hAnsi="Figtree"/>
          <w:i/>
          <w:iCs/>
          <w:sz w:val="20"/>
          <w:szCs w:val="20"/>
        </w:rPr>
        <w:t>Minnesota Law also requires consent for most other sharing purposes.</w:t>
      </w:r>
    </w:p>
    <w:p w14:paraId="47D082BF" w14:textId="753D9FC1" w:rsidR="001E0B6D" w:rsidRDefault="00F56E24" w:rsidP="00B80395">
      <w:pPr>
        <w:pStyle w:val="NoSpacing"/>
        <w:rPr>
          <w:rFonts w:ascii="Figtree" w:hAnsi="Figtree"/>
          <w:sz w:val="20"/>
          <w:szCs w:val="20"/>
        </w:rPr>
      </w:pPr>
      <w:r w:rsidRPr="007C77A2">
        <w:rPr>
          <w:rFonts w:ascii="Figtree" w:hAnsi="Figtree"/>
          <w:sz w:val="20"/>
          <w:szCs w:val="20"/>
        </w:rPr>
        <w:t xml:space="preserve">Fundraising: </w:t>
      </w:r>
      <w:r w:rsidR="00ED5A1D" w:rsidRPr="007C77A2">
        <w:rPr>
          <w:rFonts w:ascii="Figtree" w:hAnsi="Figtree"/>
          <w:sz w:val="20"/>
          <w:szCs w:val="20"/>
        </w:rPr>
        <w:t>We may contact you for fundraising efforts</w:t>
      </w:r>
      <w:r w:rsidR="00C65871" w:rsidRPr="007C77A2">
        <w:rPr>
          <w:rFonts w:ascii="Figtree" w:hAnsi="Figtree"/>
          <w:sz w:val="20"/>
          <w:szCs w:val="20"/>
        </w:rPr>
        <w:t xml:space="preserve">. If you receive a fundraising communication, there will be a clear </w:t>
      </w:r>
      <w:r w:rsidRPr="007C77A2">
        <w:rPr>
          <w:rFonts w:ascii="Figtree" w:hAnsi="Figtree"/>
          <w:sz w:val="20"/>
          <w:szCs w:val="20"/>
        </w:rPr>
        <w:t xml:space="preserve">way in which to opt out of future communications. </w:t>
      </w:r>
    </w:p>
    <w:p w14:paraId="5150721A" w14:textId="77777777" w:rsidR="0083099F" w:rsidRPr="007C77A2" w:rsidRDefault="0083099F" w:rsidP="00B80395">
      <w:pPr>
        <w:pStyle w:val="NoSpacing"/>
        <w:rPr>
          <w:rFonts w:ascii="Figtree" w:hAnsi="Figtree"/>
          <w:sz w:val="20"/>
          <w:szCs w:val="20"/>
        </w:rPr>
      </w:pPr>
    </w:p>
    <w:p w14:paraId="1B019824" w14:textId="77777777" w:rsidR="00856B58" w:rsidRPr="0083099F" w:rsidRDefault="00856B58" w:rsidP="0083099F">
      <w:pPr>
        <w:pStyle w:val="NoSpacing"/>
        <w:rPr>
          <w:rFonts w:ascii="Figtree" w:hAnsi="Figtree"/>
          <w:b/>
          <w:bCs/>
          <w:sz w:val="24"/>
          <w:szCs w:val="24"/>
          <w:u w:val="single"/>
        </w:rPr>
      </w:pPr>
      <w:r w:rsidRPr="0083099F">
        <w:rPr>
          <w:rFonts w:ascii="Figtree" w:hAnsi="Figtree"/>
          <w:b/>
          <w:bCs/>
          <w:sz w:val="24"/>
          <w:szCs w:val="24"/>
          <w:u w:val="single"/>
        </w:rPr>
        <w:t>HOW WE MAY USE AND DISCLOSE HEALTH INFORMATION ABOUT YOU</w:t>
      </w:r>
    </w:p>
    <w:p w14:paraId="27366ED4" w14:textId="77777777" w:rsidR="00856B58" w:rsidRPr="0083099F" w:rsidRDefault="00856B58" w:rsidP="0083099F">
      <w:pPr>
        <w:pStyle w:val="NoSpacing"/>
        <w:rPr>
          <w:rFonts w:ascii="Figtree" w:hAnsi="Figtree"/>
          <w:sz w:val="20"/>
          <w:szCs w:val="20"/>
        </w:rPr>
      </w:pPr>
      <w:r w:rsidRPr="0083099F">
        <w:rPr>
          <w:rFonts w:ascii="Figtree" w:hAnsi="Figtree"/>
          <w:b/>
          <w:bCs/>
          <w:sz w:val="20"/>
          <w:szCs w:val="20"/>
        </w:rPr>
        <w:t>For Treatment:</w:t>
      </w:r>
      <w:r w:rsidRPr="0083099F">
        <w:rPr>
          <w:rFonts w:ascii="Figtree" w:hAnsi="Figtree"/>
          <w:sz w:val="20"/>
          <w:szCs w:val="20"/>
        </w:rPr>
        <w:t xml:space="preserve"> Your PHI may be used and disclosed by those who are involved in your care for the purpose of providing, coordinating, or managing your health care treatment and related services. This includes consultation with clinical supervisors or other treatment team members. We may disclose PHI to any other consultant only with your authorization. We may also contact you to remind you of your appointments or to provide information to you about treatment alternatives or other health-related benefits and services that may be of interest to you.</w:t>
      </w:r>
    </w:p>
    <w:p w14:paraId="6E467502" w14:textId="77777777" w:rsidR="00856B58" w:rsidRPr="0083099F" w:rsidRDefault="00856B58" w:rsidP="0083099F">
      <w:pPr>
        <w:pStyle w:val="NoSpacing"/>
        <w:rPr>
          <w:rFonts w:ascii="Figtree" w:hAnsi="Figtree"/>
          <w:sz w:val="20"/>
          <w:szCs w:val="20"/>
        </w:rPr>
      </w:pPr>
      <w:r w:rsidRPr="0083099F">
        <w:rPr>
          <w:rFonts w:ascii="Figtree" w:hAnsi="Figtree"/>
          <w:b/>
          <w:bCs/>
          <w:sz w:val="20"/>
          <w:szCs w:val="20"/>
        </w:rPr>
        <w:t>For Payment:</w:t>
      </w:r>
      <w:r w:rsidRPr="0083099F">
        <w:rPr>
          <w:rFonts w:ascii="Figtree" w:hAnsi="Figtree"/>
          <w:sz w:val="20"/>
          <w:szCs w:val="20"/>
        </w:rPr>
        <w:t xml:space="preserve"> We may use and disclose PHI so that we can receive payment for the treatment services provided to you/your child. This will only be done with your authorization. Examples of payment-related activities </w:t>
      </w:r>
      <w:proofErr w:type="gramStart"/>
      <w:r w:rsidRPr="0083099F">
        <w:rPr>
          <w:rFonts w:ascii="Figtree" w:hAnsi="Figtree"/>
          <w:sz w:val="20"/>
          <w:szCs w:val="20"/>
        </w:rPr>
        <w:t>are:</w:t>
      </w:r>
      <w:proofErr w:type="gramEnd"/>
      <w:r w:rsidRPr="0083099F">
        <w:rPr>
          <w:rFonts w:ascii="Figtree" w:hAnsi="Figtree"/>
          <w:sz w:val="20"/>
          <w:szCs w:val="20"/>
        </w:rPr>
        <w:t xml:space="preserve"> </w:t>
      </w:r>
      <w:proofErr w:type="gramStart"/>
      <w:r w:rsidRPr="0083099F">
        <w:rPr>
          <w:rFonts w:ascii="Figtree" w:hAnsi="Figtree"/>
          <w:sz w:val="20"/>
          <w:szCs w:val="20"/>
        </w:rPr>
        <w:t>making a determination</w:t>
      </w:r>
      <w:proofErr w:type="gramEnd"/>
      <w:r w:rsidRPr="0083099F">
        <w:rPr>
          <w:rFonts w:ascii="Figtree" w:hAnsi="Figtree"/>
          <w:sz w:val="20"/>
          <w:szCs w:val="20"/>
        </w:rPr>
        <w:t xml:space="preserve"> of eligibility or coverage for insurance benefits, processing claims with your insurance company, reviewing services provided to you to determine medical necessity, or undertaking utilization review activities. If it becomes necessary to use collection processes due to lack of payment for services, we will only disclose the minimum amount of PHI necessary for purposes of collection.</w:t>
      </w:r>
    </w:p>
    <w:p w14:paraId="2003BE32" w14:textId="52BFFA76" w:rsidR="00856B58" w:rsidRPr="0083099F" w:rsidRDefault="00856B58" w:rsidP="0083099F">
      <w:pPr>
        <w:pStyle w:val="NoSpacing"/>
        <w:rPr>
          <w:rFonts w:ascii="Figtree" w:hAnsi="Figtree"/>
          <w:sz w:val="20"/>
          <w:szCs w:val="20"/>
        </w:rPr>
      </w:pPr>
      <w:r w:rsidRPr="0083099F">
        <w:rPr>
          <w:rFonts w:ascii="Figtree" w:hAnsi="Figtree"/>
          <w:b/>
          <w:bCs/>
          <w:sz w:val="20"/>
          <w:szCs w:val="20"/>
        </w:rPr>
        <w:t>For Health Care Operations:</w:t>
      </w:r>
      <w:r w:rsidRPr="0083099F">
        <w:rPr>
          <w:rFonts w:ascii="Figtree" w:hAnsi="Figtree"/>
          <w:sz w:val="20"/>
          <w:szCs w:val="20"/>
        </w:rPr>
        <w:t xml:space="preserve"> We may use or disclose, as needed, your PHI </w:t>
      </w:r>
      <w:proofErr w:type="gramStart"/>
      <w:r w:rsidRPr="0083099F">
        <w:rPr>
          <w:rFonts w:ascii="Figtree" w:hAnsi="Figtree"/>
          <w:sz w:val="20"/>
          <w:szCs w:val="20"/>
        </w:rPr>
        <w:t>in order to</w:t>
      </w:r>
      <w:proofErr w:type="gramEnd"/>
      <w:r w:rsidRPr="0083099F">
        <w:rPr>
          <w:rFonts w:ascii="Figtree" w:hAnsi="Figtree"/>
          <w:sz w:val="20"/>
          <w:szCs w:val="20"/>
        </w:rPr>
        <w:t xml:space="preserve"> support our business activities including, but not limited to, quality assessment activities, employee review activities, licensing, and conducting or arranging for other business activities. For example, we may share your PHI with third parties that perform various business activities (e.g., billing or typing services) and with whom we have a written contract that requires the parties to safeguard the privacy of your PHI. </w:t>
      </w:r>
    </w:p>
    <w:p w14:paraId="263FF827" w14:textId="77777777" w:rsidR="007A391A" w:rsidRDefault="007A391A" w:rsidP="0083099F">
      <w:pPr>
        <w:pStyle w:val="NoSpacing"/>
        <w:rPr>
          <w:rFonts w:ascii="Figtree" w:hAnsi="Figtree"/>
          <w:sz w:val="20"/>
          <w:szCs w:val="20"/>
        </w:rPr>
      </w:pPr>
    </w:p>
    <w:p w14:paraId="0C1A7999" w14:textId="59D6136F" w:rsidR="00485718" w:rsidRPr="0083099F" w:rsidRDefault="00485718" w:rsidP="0083099F">
      <w:pPr>
        <w:pStyle w:val="NoSpacing"/>
        <w:rPr>
          <w:rFonts w:ascii="Figtree" w:hAnsi="Figtree"/>
          <w:sz w:val="20"/>
          <w:szCs w:val="20"/>
        </w:rPr>
      </w:pPr>
      <w:r w:rsidRPr="007A391A">
        <w:rPr>
          <w:rFonts w:ascii="Figtree" w:hAnsi="Figtree"/>
          <w:b/>
          <w:bCs/>
          <w:sz w:val="20"/>
          <w:szCs w:val="20"/>
          <w:u w:val="single"/>
        </w:rPr>
        <w:t>Required Disclosures permitted without your authorization:</w:t>
      </w:r>
      <w:r w:rsidR="00455F09" w:rsidRPr="0083099F">
        <w:rPr>
          <w:rFonts w:ascii="Figtree" w:hAnsi="Figtree"/>
          <w:sz w:val="20"/>
          <w:szCs w:val="20"/>
        </w:rPr>
        <w:t xml:space="preserve"> The following is a list of the categories of uses and disclosures permitted by HIPAA without </w:t>
      </w:r>
      <w:r w:rsidR="00FA1357" w:rsidRPr="0083099F">
        <w:rPr>
          <w:rFonts w:ascii="Figtree" w:hAnsi="Figtree"/>
          <w:sz w:val="20"/>
          <w:szCs w:val="20"/>
        </w:rPr>
        <w:t>authorization</w:t>
      </w:r>
      <w:r w:rsidR="00455F09" w:rsidRPr="0083099F">
        <w:rPr>
          <w:rFonts w:ascii="Figtree" w:hAnsi="Figtree"/>
          <w:sz w:val="20"/>
          <w:szCs w:val="20"/>
        </w:rPr>
        <w:t>. Applicable</w:t>
      </w:r>
      <w:r w:rsidR="00FA1357" w:rsidRPr="0083099F">
        <w:rPr>
          <w:rFonts w:ascii="Figtree" w:hAnsi="Figtree"/>
          <w:sz w:val="20"/>
          <w:szCs w:val="20"/>
        </w:rPr>
        <w:t xml:space="preserve"> federal and state</w:t>
      </w:r>
      <w:r w:rsidR="00455F09" w:rsidRPr="0083099F">
        <w:rPr>
          <w:rFonts w:ascii="Figtree" w:hAnsi="Figtree"/>
          <w:sz w:val="20"/>
          <w:szCs w:val="20"/>
        </w:rPr>
        <w:t xml:space="preserve"> law</w:t>
      </w:r>
      <w:r w:rsidR="00FA1357" w:rsidRPr="0083099F">
        <w:rPr>
          <w:rFonts w:ascii="Figtree" w:hAnsi="Figtree"/>
          <w:sz w:val="20"/>
          <w:szCs w:val="20"/>
        </w:rPr>
        <w:t>s</w:t>
      </w:r>
      <w:r w:rsidR="00455F09" w:rsidRPr="0083099F">
        <w:rPr>
          <w:rFonts w:ascii="Figtree" w:hAnsi="Figtree"/>
          <w:sz w:val="20"/>
          <w:szCs w:val="20"/>
        </w:rPr>
        <w:t xml:space="preserve"> and ethical standards permit us to disclose information about you without your authorization only in a limited number of situations.</w:t>
      </w:r>
      <w:r w:rsidRPr="0083099F">
        <w:rPr>
          <w:rFonts w:ascii="Figtree" w:hAnsi="Figtree"/>
          <w:sz w:val="20"/>
          <w:szCs w:val="20"/>
        </w:rPr>
        <w:t xml:space="preserve"> Some situations include:</w:t>
      </w:r>
    </w:p>
    <w:p w14:paraId="6EB78EDD" w14:textId="77777777" w:rsidR="00485718" w:rsidRPr="0083099F" w:rsidRDefault="00485718" w:rsidP="007A391A">
      <w:pPr>
        <w:pStyle w:val="NoSpacing"/>
        <w:numPr>
          <w:ilvl w:val="0"/>
          <w:numId w:val="12"/>
        </w:numPr>
        <w:rPr>
          <w:rFonts w:ascii="Figtree" w:hAnsi="Figtree"/>
          <w:sz w:val="20"/>
          <w:szCs w:val="20"/>
        </w:rPr>
      </w:pPr>
      <w:r w:rsidRPr="0083099F">
        <w:rPr>
          <w:rFonts w:ascii="Figtree" w:hAnsi="Figtree"/>
          <w:b/>
          <w:bCs/>
          <w:sz w:val="20"/>
          <w:szCs w:val="20"/>
        </w:rPr>
        <w:t>Public Safety.</w:t>
      </w:r>
      <w:r w:rsidRPr="0083099F">
        <w:rPr>
          <w:rFonts w:ascii="Figtree" w:hAnsi="Figtree"/>
          <w:sz w:val="20"/>
          <w:szCs w:val="20"/>
        </w:rPr>
        <w:t xml:space="preserve"> We may disclose your PHI if necessary to prevent or lessen a serious and imminent threat to the health or safety of a person or the public. If information is disclosed to prevent or lessen a serious threat it will be disclosed to a person or </w:t>
      </w:r>
      <w:proofErr w:type="gramStart"/>
      <w:r w:rsidRPr="0083099F">
        <w:rPr>
          <w:rFonts w:ascii="Figtree" w:hAnsi="Figtree"/>
          <w:sz w:val="20"/>
          <w:szCs w:val="20"/>
        </w:rPr>
        <w:t>persons</w:t>
      </w:r>
      <w:proofErr w:type="gramEnd"/>
      <w:r w:rsidRPr="0083099F">
        <w:rPr>
          <w:rFonts w:ascii="Figtree" w:hAnsi="Figtree"/>
          <w:sz w:val="20"/>
          <w:szCs w:val="20"/>
        </w:rPr>
        <w:t xml:space="preserve"> reasonably able to prevent or lessen the threat, including the target of the threat.</w:t>
      </w:r>
    </w:p>
    <w:p w14:paraId="12F09B8A" w14:textId="77777777" w:rsidR="00485718" w:rsidRPr="0083099F" w:rsidRDefault="00485718" w:rsidP="007A391A">
      <w:pPr>
        <w:pStyle w:val="NoSpacing"/>
        <w:numPr>
          <w:ilvl w:val="0"/>
          <w:numId w:val="12"/>
        </w:numPr>
        <w:rPr>
          <w:rFonts w:ascii="Figtree" w:hAnsi="Figtree"/>
          <w:sz w:val="20"/>
          <w:szCs w:val="20"/>
        </w:rPr>
      </w:pPr>
      <w:r w:rsidRPr="0083099F">
        <w:rPr>
          <w:rFonts w:ascii="Figtree" w:hAnsi="Figtree"/>
          <w:b/>
          <w:bCs/>
          <w:sz w:val="20"/>
          <w:szCs w:val="20"/>
        </w:rPr>
        <w:t>Public Health.</w:t>
      </w:r>
      <w:r w:rsidRPr="0083099F">
        <w:rPr>
          <w:rFonts w:ascii="Figtree" w:hAnsi="Figtree"/>
          <w:sz w:val="20"/>
          <w:szCs w:val="20"/>
        </w:rPr>
        <w:t xml:space="preserve"> If required, we may use or disclose your PHI for mandatory public health activities to a public health authority authorized by law to collect or receive such information for the purpose of preventing or controlling disease, injury, or disability, or if directed by a public health authority, to a government agency that is collaborating with that public health authority.</w:t>
      </w:r>
    </w:p>
    <w:p w14:paraId="338BBC4C" w14:textId="77777777" w:rsidR="00485718" w:rsidRPr="0083099F" w:rsidRDefault="00485718" w:rsidP="007A391A">
      <w:pPr>
        <w:pStyle w:val="NoSpacing"/>
        <w:numPr>
          <w:ilvl w:val="0"/>
          <w:numId w:val="12"/>
        </w:numPr>
        <w:rPr>
          <w:rFonts w:ascii="Figtree" w:hAnsi="Figtree"/>
          <w:sz w:val="20"/>
          <w:szCs w:val="20"/>
        </w:rPr>
      </w:pPr>
      <w:r w:rsidRPr="007A391A">
        <w:rPr>
          <w:rFonts w:ascii="Figtree" w:hAnsi="Figtree"/>
          <w:b/>
          <w:bCs/>
          <w:sz w:val="20"/>
          <w:szCs w:val="20"/>
        </w:rPr>
        <w:lastRenderedPageBreak/>
        <w:t>Health Oversight</w:t>
      </w:r>
      <w:r w:rsidRPr="0083099F">
        <w:rPr>
          <w:rFonts w:ascii="Figtree" w:hAnsi="Figtree"/>
          <w:sz w:val="20"/>
          <w:szCs w:val="20"/>
        </w:rPr>
        <w:t xml:space="preserve">. If required, we may disclose PHI to a health oversight agency for activities authorized by law, such as audits, investigations, and inspections. Oversight agencies seeking this information include government agencies and organizations that provide financial assistance to the program (such as third-party payers based on your prior consent) and peer review organizations performing utilization and quality control. </w:t>
      </w:r>
    </w:p>
    <w:p w14:paraId="12C38E2C" w14:textId="5F914983" w:rsidR="00485718" w:rsidRPr="0083099F" w:rsidRDefault="00485718" w:rsidP="007A391A">
      <w:pPr>
        <w:pStyle w:val="NoSpacing"/>
        <w:numPr>
          <w:ilvl w:val="0"/>
          <w:numId w:val="12"/>
        </w:numPr>
        <w:rPr>
          <w:rFonts w:ascii="Figtree" w:hAnsi="Figtree"/>
          <w:sz w:val="20"/>
          <w:szCs w:val="20"/>
        </w:rPr>
      </w:pPr>
      <w:r w:rsidRPr="007A391A">
        <w:rPr>
          <w:rFonts w:ascii="Figtree" w:hAnsi="Figtree"/>
          <w:b/>
          <w:bCs/>
          <w:sz w:val="20"/>
          <w:szCs w:val="20"/>
        </w:rPr>
        <w:t>Judicial and Administrative Proceedings.</w:t>
      </w:r>
      <w:r w:rsidRPr="0083099F">
        <w:rPr>
          <w:rFonts w:ascii="Figtree" w:hAnsi="Figtree"/>
          <w:sz w:val="20"/>
          <w:szCs w:val="20"/>
        </w:rPr>
        <w:t xml:space="preserve"> We may disclose your PHI pursuant to a subpoena, court order, administrative order or similar process.</w:t>
      </w:r>
    </w:p>
    <w:p w14:paraId="7331EA4D" w14:textId="70B8582D" w:rsidR="00485718" w:rsidRPr="0083099F" w:rsidRDefault="00485718" w:rsidP="007A391A">
      <w:pPr>
        <w:pStyle w:val="NoSpacing"/>
        <w:numPr>
          <w:ilvl w:val="0"/>
          <w:numId w:val="12"/>
        </w:numPr>
        <w:rPr>
          <w:rFonts w:ascii="Figtree" w:hAnsi="Figtree"/>
          <w:sz w:val="20"/>
          <w:szCs w:val="20"/>
        </w:rPr>
      </w:pPr>
      <w:r w:rsidRPr="007A391A">
        <w:rPr>
          <w:rFonts w:ascii="Figtree" w:hAnsi="Figtree"/>
          <w:b/>
          <w:bCs/>
          <w:sz w:val="20"/>
          <w:szCs w:val="20"/>
        </w:rPr>
        <w:t>Law Enforcement</w:t>
      </w:r>
      <w:r w:rsidRPr="0083099F">
        <w:rPr>
          <w:rFonts w:ascii="Figtree" w:hAnsi="Figtree"/>
          <w:sz w:val="20"/>
          <w:szCs w:val="20"/>
        </w:rPr>
        <w:t>. We may disclose PHI to a law enforcement official as required by law, in compliance with a subpoena, court order, administrative order or similar document, for the purpose of identifying a suspect, material witness or missing person, in connection with the victim of a crime, in connection with a deceased person, in connection with the reporting of a crime in an emergency, or in connection with a crime on the premises.</w:t>
      </w:r>
    </w:p>
    <w:p w14:paraId="5CF66E47" w14:textId="77777777" w:rsidR="00485718" w:rsidRPr="0083099F" w:rsidRDefault="00485718" w:rsidP="007A391A">
      <w:pPr>
        <w:pStyle w:val="NoSpacing"/>
        <w:numPr>
          <w:ilvl w:val="0"/>
          <w:numId w:val="12"/>
        </w:numPr>
        <w:rPr>
          <w:rFonts w:ascii="Figtree" w:hAnsi="Figtree"/>
          <w:sz w:val="20"/>
          <w:szCs w:val="20"/>
        </w:rPr>
      </w:pPr>
      <w:r w:rsidRPr="007A391A">
        <w:rPr>
          <w:rFonts w:ascii="Figtree" w:hAnsi="Figtree"/>
          <w:b/>
          <w:bCs/>
          <w:sz w:val="20"/>
          <w:szCs w:val="20"/>
        </w:rPr>
        <w:t>Deceased Patients.</w:t>
      </w:r>
      <w:r w:rsidRPr="0083099F">
        <w:rPr>
          <w:rFonts w:ascii="Figtree" w:hAnsi="Figtree"/>
          <w:sz w:val="20"/>
          <w:szCs w:val="20"/>
        </w:rPr>
        <w:t xml:space="preserve"> We may disclose PHI regarding deceased patients as mandated by state law. A release of information regarding deceased patients may be limited to an executor or administrator of a deceased person’s estate.</w:t>
      </w:r>
    </w:p>
    <w:p w14:paraId="74F17F9E" w14:textId="48BA5084" w:rsidR="00485718" w:rsidRPr="0083099F" w:rsidRDefault="00485718" w:rsidP="007A391A">
      <w:pPr>
        <w:pStyle w:val="NoSpacing"/>
        <w:numPr>
          <w:ilvl w:val="0"/>
          <w:numId w:val="12"/>
        </w:numPr>
        <w:rPr>
          <w:rFonts w:ascii="Figtree" w:hAnsi="Figtree"/>
          <w:sz w:val="20"/>
          <w:szCs w:val="20"/>
        </w:rPr>
      </w:pPr>
      <w:r w:rsidRPr="00920636">
        <w:rPr>
          <w:rFonts w:ascii="Figtree" w:hAnsi="Figtree"/>
          <w:b/>
          <w:bCs/>
          <w:sz w:val="20"/>
          <w:szCs w:val="20"/>
        </w:rPr>
        <w:t>Medical Emergencies</w:t>
      </w:r>
      <w:r w:rsidRPr="0083099F">
        <w:rPr>
          <w:rFonts w:ascii="Figtree" w:hAnsi="Figtree"/>
          <w:sz w:val="20"/>
          <w:szCs w:val="20"/>
        </w:rPr>
        <w:t xml:space="preserve">. We may use or disclose your protected health information in a medical </w:t>
      </w:r>
      <w:proofErr w:type="gramStart"/>
      <w:r w:rsidRPr="0083099F">
        <w:rPr>
          <w:rFonts w:ascii="Figtree" w:hAnsi="Figtree"/>
          <w:sz w:val="20"/>
          <w:szCs w:val="20"/>
        </w:rPr>
        <w:t>emergency situation</w:t>
      </w:r>
      <w:proofErr w:type="gramEnd"/>
      <w:r w:rsidRPr="0083099F">
        <w:rPr>
          <w:rFonts w:ascii="Figtree" w:hAnsi="Figtree"/>
          <w:sz w:val="20"/>
          <w:szCs w:val="20"/>
        </w:rPr>
        <w:t xml:space="preserve"> to medical personnel only </w:t>
      </w:r>
      <w:proofErr w:type="gramStart"/>
      <w:r w:rsidRPr="0083099F">
        <w:rPr>
          <w:rFonts w:ascii="Figtree" w:hAnsi="Figtree"/>
          <w:sz w:val="20"/>
          <w:szCs w:val="20"/>
        </w:rPr>
        <w:t>in order to</w:t>
      </w:r>
      <w:proofErr w:type="gramEnd"/>
      <w:r w:rsidRPr="0083099F">
        <w:rPr>
          <w:rFonts w:ascii="Figtree" w:hAnsi="Figtree"/>
          <w:sz w:val="20"/>
          <w:szCs w:val="20"/>
        </w:rPr>
        <w:t xml:space="preserve"> prevent serious harm. Our staff will try to provide </w:t>
      </w:r>
      <w:r w:rsidR="00865986" w:rsidRPr="0083099F">
        <w:rPr>
          <w:rFonts w:ascii="Figtree" w:hAnsi="Figtree"/>
          <w:sz w:val="20"/>
          <w:szCs w:val="20"/>
        </w:rPr>
        <w:t>you with</w:t>
      </w:r>
      <w:r w:rsidRPr="0083099F">
        <w:rPr>
          <w:rFonts w:ascii="Figtree" w:hAnsi="Figtree"/>
          <w:sz w:val="20"/>
          <w:szCs w:val="20"/>
        </w:rPr>
        <w:t xml:space="preserve"> a copy of this notice as soon as reasonably practicable after the resolution of the emergency.</w:t>
      </w:r>
    </w:p>
    <w:p w14:paraId="288E183A" w14:textId="40BEDF39" w:rsidR="00FB0794" w:rsidRPr="0083099F" w:rsidRDefault="00FB0794" w:rsidP="007A391A">
      <w:pPr>
        <w:pStyle w:val="NoSpacing"/>
        <w:numPr>
          <w:ilvl w:val="0"/>
          <w:numId w:val="12"/>
        </w:numPr>
        <w:rPr>
          <w:rFonts w:ascii="Figtree" w:hAnsi="Figtree"/>
          <w:sz w:val="20"/>
          <w:szCs w:val="20"/>
        </w:rPr>
      </w:pPr>
      <w:r w:rsidRPr="007A391A">
        <w:rPr>
          <w:rFonts w:ascii="Figtree" w:hAnsi="Figtree"/>
          <w:b/>
          <w:bCs/>
          <w:sz w:val="20"/>
          <w:szCs w:val="20"/>
        </w:rPr>
        <w:t>Substance Use Disorder</w:t>
      </w:r>
      <w:r w:rsidR="00B1638C" w:rsidRPr="007A391A">
        <w:rPr>
          <w:rFonts w:ascii="Figtree" w:hAnsi="Figtree"/>
          <w:b/>
          <w:bCs/>
          <w:sz w:val="20"/>
          <w:szCs w:val="20"/>
        </w:rPr>
        <w:t xml:space="preserve"> Records</w:t>
      </w:r>
      <w:r w:rsidR="00A52CB2" w:rsidRPr="007A391A">
        <w:rPr>
          <w:rFonts w:ascii="Figtree" w:hAnsi="Figtree"/>
          <w:b/>
          <w:bCs/>
          <w:sz w:val="20"/>
          <w:szCs w:val="20"/>
        </w:rPr>
        <w:t>.</w:t>
      </w:r>
      <w:r w:rsidR="00A52CB2" w:rsidRPr="0083099F">
        <w:rPr>
          <w:rFonts w:ascii="Figtree" w:hAnsi="Figtree"/>
          <w:sz w:val="20"/>
          <w:szCs w:val="20"/>
        </w:rPr>
        <w:t xml:space="preserve"> To the extent that we have</w:t>
      </w:r>
      <w:r w:rsidR="00FC1D04" w:rsidRPr="0083099F">
        <w:rPr>
          <w:rFonts w:ascii="Figtree" w:hAnsi="Figtree"/>
          <w:sz w:val="20"/>
          <w:szCs w:val="20"/>
        </w:rPr>
        <w:t xml:space="preserve"> </w:t>
      </w:r>
      <w:r w:rsidR="00194DBB" w:rsidRPr="0083099F">
        <w:rPr>
          <w:rFonts w:ascii="Figtree" w:hAnsi="Figtree"/>
          <w:sz w:val="20"/>
          <w:szCs w:val="20"/>
        </w:rPr>
        <w:t xml:space="preserve">substance use disorder patient records, subject to 42 CFR part 2, we will not share that information for investigations or legal </w:t>
      </w:r>
      <w:r w:rsidR="00B1638C" w:rsidRPr="0083099F">
        <w:rPr>
          <w:rFonts w:ascii="Figtree" w:hAnsi="Figtree"/>
          <w:sz w:val="20"/>
          <w:szCs w:val="20"/>
        </w:rPr>
        <w:t>proceedings</w:t>
      </w:r>
      <w:r w:rsidR="00194DBB" w:rsidRPr="0083099F">
        <w:rPr>
          <w:rFonts w:ascii="Figtree" w:hAnsi="Figtree"/>
          <w:sz w:val="20"/>
          <w:szCs w:val="20"/>
        </w:rPr>
        <w:t xml:space="preserve"> </w:t>
      </w:r>
      <w:r w:rsidR="00B1638C" w:rsidRPr="0083099F">
        <w:rPr>
          <w:rFonts w:ascii="Figtree" w:hAnsi="Figtree"/>
          <w:sz w:val="20"/>
          <w:szCs w:val="20"/>
        </w:rPr>
        <w:t>against</w:t>
      </w:r>
      <w:r w:rsidR="00194DBB" w:rsidRPr="0083099F">
        <w:rPr>
          <w:rFonts w:ascii="Figtree" w:hAnsi="Figtree"/>
          <w:sz w:val="20"/>
          <w:szCs w:val="20"/>
        </w:rPr>
        <w:t xml:space="preserve"> you with</w:t>
      </w:r>
      <w:r w:rsidR="00B1638C" w:rsidRPr="0083099F">
        <w:rPr>
          <w:rFonts w:ascii="Figtree" w:hAnsi="Figtree"/>
          <w:sz w:val="20"/>
          <w:szCs w:val="20"/>
        </w:rPr>
        <w:t>out (1) your written consent or (2) a court order and a subpoena</w:t>
      </w:r>
    </w:p>
    <w:p w14:paraId="6FB9CAD4" w14:textId="58091C08" w:rsidR="00485718" w:rsidRPr="0083099F" w:rsidRDefault="00485718" w:rsidP="007A391A">
      <w:pPr>
        <w:pStyle w:val="NoSpacing"/>
        <w:numPr>
          <w:ilvl w:val="0"/>
          <w:numId w:val="12"/>
        </w:numPr>
        <w:rPr>
          <w:rFonts w:ascii="Figtree" w:hAnsi="Figtree"/>
          <w:sz w:val="20"/>
          <w:szCs w:val="20"/>
        </w:rPr>
      </w:pPr>
      <w:r w:rsidRPr="007A391A">
        <w:rPr>
          <w:rFonts w:ascii="Figtree" w:hAnsi="Figtree"/>
          <w:b/>
          <w:bCs/>
          <w:sz w:val="20"/>
          <w:szCs w:val="20"/>
        </w:rPr>
        <w:t>Specialized Government Function</w:t>
      </w:r>
      <w:r w:rsidR="00B1638C" w:rsidRPr="007A391A">
        <w:rPr>
          <w:rFonts w:ascii="Figtree" w:hAnsi="Figtree"/>
          <w:b/>
          <w:bCs/>
          <w:sz w:val="20"/>
          <w:szCs w:val="20"/>
        </w:rPr>
        <w:t>s.</w:t>
      </w:r>
      <w:r w:rsidRPr="0083099F">
        <w:rPr>
          <w:rFonts w:ascii="Figtree" w:hAnsi="Figtree"/>
          <w:sz w:val="20"/>
          <w:szCs w:val="20"/>
        </w:rPr>
        <w:t xml:space="preserve"> We may review requests from U.S. military command authorities if you have served as a member of the armed forces, authorized officials for national security and intelligence reasons and to the Department of State for medical suitability determinations, and disclose your PHI based on your written consent, mandatory disclosure laws and the need to prevent serious harm.</w:t>
      </w:r>
    </w:p>
    <w:p w14:paraId="45A71FBA" w14:textId="77777777" w:rsidR="00485718" w:rsidRPr="0083099F" w:rsidRDefault="00485718" w:rsidP="007A391A">
      <w:pPr>
        <w:pStyle w:val="NoSpacing"/>
        <w:numPr>
          <w:ilvl w:val="0"/>
          <w:numId w:val="12"/>
        </w:numPr>
        <w:rPr>
          <w:rFonts w:ascii="Figtree" w:hAnsi="Figtree"/>
          <w:sz w:val="20"/>
          <w:szCs w:val="20"/>
        </w:rPr>
      </w:pPr>
      <w:r w:rsidRPr="007A391A">
        <w:rPr>
          <w:rFonts w:ascii="Figtree" w:hAnsi="Figtree"/>
          <w:b/>
          <w:bCs/>
          <w:sz w:val="20"/>
          <w:szCs w:val="20"/>
        </w:rPr>
        <w:t>Family Involvement in Care.</w:t>
      </w:r>
      <w:r w:rsidRPr="0083099F">
        <w:rPr>
          <w:rFonts w:ascii="Figtree" w:hAnsi="Figtree"/>
          <w:sz w:val="20"/>
          <w:szCs w:val="20"/>
        </w:rPr>
        <w:t xml:space="preserve"> We may disclose information to close family members or friends directly involved in your treatment based on your consent or as necessary to prevent serious harm.</w:t>
      </w:r>
    </w:p>
    <w:p w14:paraId="3778EE06" w14:textId="77777777" w:rsidR="00485718" w:rsidRPr="0083099F" w:rsidRDefault="00485718" w:rsidP="007A391A">
      <w:pPr>
        <w:pStyle w:val="NoSpacing"/>
        <w:numPr>
          <w:ilvl w:val="0"/>
          <w:numId w:val="12"/>
        </w:numPr>
        <w:rPr>
          <w:rFonts w:ascii="Figtree" w:hAnsi="Figtree"/>
          <w:sz w:val="20"/>
          <w:szCs w:val="20"/>
        </w:rPr>
      </w:pPr>
      <w:r w:rsidRPr="007A391A">
        <w:rPr>
          <w:rFonts w:ascii="Figtree" w:hAnsi="Figtree"/>
          <w:b/>
          <w:bCs/>
          <w:sz w:val="20"/>
          <w:szCs w:val="20"/>
        </w:rPr>
        <w:t>Research.</w:t>
      </w:r>
      <w:r w:rsidRPr="0083099F">
        <w:rPr>
          <w:rFonts w:ascii="Figtree" w:hAnsi="Figtree"/>
          <w:sz w:val="20"/>
          <w:szCs w:val="20"/>
        </w:rPr>
        <w:t xml:space="preserve"> PHI may only be disclosed after a special approval process.</w:t>
      </w:r>
    </w:p>
    <w:p w14:paraId="355032A6" w14:textId="0E2E6BBD" w:rsidR="00485718" w:rsidRPr="0083099F" w:rsidRDefault="00786B1E" w:rsidP="007A391A">
      <w:pPr>
        <w:pStyle w:val="NoSpacing"/>
        <w:numPr>
          <w:ilvl w:val="0"/>
          <w:numId w:val="12"/>
        </w:numPr>
        <w:rPr>
          <w:rFonts w:ascii="Figtree" w:hAnsi="Figtree"/>
          <w:sz w:val="20"/>
          <w:szCs w:val="20"/>
        </w:rPr>
      </w:pPr>
      <w:r w:rsidRPr="007A391A">
        <w:rPr>
          <w:rFonts w:ascii="Figtree" w:hAnsi="Figtree"/>
          <w:b/>
          <w:bCs/>
          <w:sz w:val="20"/>
          <w:szCs w:val="20"/>
        </w:rPr>
        <w:t>Workers Compensation.</w:t>
      </w:r>
      <w:r w:rsidRPr="0083099F">
        <w:rPr>
          <w:rFonts w:ascii="Figtree" w:hAnsi="Figtree"/>
          <w:sz w:val="20"/>
          <w:szCs w:val="20"/>
        </w:rPr>
        <w:t xml:space="preserve"> </w:t>
      </w:r>
      <w:r w:rsidR="00485718" w:rsidRPr="0083099F">
        <w:rPr>
          <w:rFonts w:ascii="Figtree" w:hAnsi="Figtree"/>
          <w:sz w:val="20"/>
          <w:szCs w:val="20"/>
        </w:rPr>
        <w:t>When required to comply with workers’ compensation laws</w:t>
      </w:r>
    </w:p>
    <w:p w14:paraId="60B3D54E" w14:textId="77039708" w:rsidR="00485718" w:rsidRPr="0083099F" w:rsidRDefault="00420420" w:rsidP="007A391A">
      <w:pPr>
        <w:pStyle w:val="NoSpacing"/>
        <w:numPr>
          <w:ilvl w:val="0"/>
          <w:numId w:val="12"/>
        </w:numPr>
        <w:rPr>
          <w:rFonts w:ascii="Figtree" w:hAnsi="Figtree"/>
          <w:sz w:val="20"/>
          <w:szCs w:val="20"/>
        </w:rPr>
      </w:pPr>
      <w:r w:rsidRPr="007A391A">
        <w:rPr>
          <w:rFonts w:ascii="Figtree" w:hAnsi="Figtree"/>
          <w:b/>
          <w:bCs/>
          <w:sz w:val="20"/>
          <w:szCs w:val="20"/>
        </w:rPr>
        <w:t>Organ Donation.</w:t>
      </w:r>
      <w:r w:rsidRPr="0083099F">
        <w:rPr>
          <w:rFonts w:ascii="Figtree" w:hAnsi="Figtree"/>
          <w:sz w:val="20"/>
          <w:szCs w:val="20"/>
        </w:rPr>
        <w:t xml:space="preserve"> </w:t>
      </w:r>
      <w:r w:rsidR="00485718" w:rsidRPr="0083099F">
        <w:rPr>
          <w:rFonts w:ascii="Figtree" w:hAnsi="Figtree"/>
          <w:sz w:val="20"/>
          <w:szCs w:val="20"/>
        </w:rPr>
        <w:t>For purposes of organ donation.</w:t>
      </w:r>
    </w:p>
    <w:p w14:paraId="6E0B0AB8" w14:textId="011EF017" w:rsidR="00485718" w:rsidRPr="0083099F" w:rsidRDefault="00BC2416" w:rsidP="0083099F">
      <w:pPr>
        <w:pStyle w:val="NoSpacing"/>
        <w:rPr>
          <w:rFonts w:ascii="Figtree" w:hAnsi="Figtree"/>
          <w:sz w:val="20"/>
          <w:szCs w:val="20"/>
        </w:rPr>
      </w:pPr>
      <w:r w:rsidRPr="0083099F">
        <w:rPr>
          <w:rFonts w:ascii="Figtree" w:hAnsi="Figtree"/>
          <w:sz w:val="20"/>
          <w:szCs w:val="20"/>
        </w:rPr>
        <w:t xml:space="preserve">In Minnesota, we need your consent before we disclose protected health information for treatment, payment, and health care operations purposes, unless the disclosure is to a related entity, or the disclosure is for a medical emergency, and we are unable to obtain your consent. </w:t>
      </w:r>
      <w:r w:rsidR="00485718" w:rsidRPr="0083099F">
        <w:rPr>
          <w:rFonts w:ascii="Figtree" w:hAnsi="Figtree"/>
          <w:sz w:val="20"/>
          <w:szCs w:val="20"/>
        </w:rPr>
        <w:t xml:space="preserve">Refer to </w:t>
      </w:r>
      <w:hyperlink r:id="rId8" w:history="1">
        <w:r w:rsidR="00485718" w:rsidRPr="0083099F">
          <w:rPr>
            <w:rStyle w:val="Hyperlink"/>
            <w:rFonts w:ascii="Figtree" w:hAnsi="Figtree" w:cs="Helvetica"/>
            <w:sz w:val="20"/>
            <w:szCs w:val="20"/>
          </w:rPr>
          <w:t>http://www.health.state.mn.us/divs/hpsc/dap/notice.pdf</w:t>
        </w:r>
      </w:hyperlink>
      <w:r w:rsidR="00485718" w:rsidRPr="0083099F">
        <w:rPr>
          <w:rFonts w:ascii="Figtree" w:hAnsi="Figtree" w:cs="Helvetica"/>
          <w:sz w:val="20"/>
          <w:szCs w:val="20"/>
        </w:rPr>
        <w:t xml:space="preserve"> </w:t>
      </w:r>
      <w:r w:rsidR="00485718" w:rsidRPr="0083099F">
        <w:rPr>
          <w:rFonts w:ascii="Figtree" w:hAnsi="Figtree"/>
          <w:sz w:val="20"/>
          <w:szCs w:val="20"/>
        </w:rPr>
        <w:t>for more detailed information about other situations. Minn. Stat. § 144.293.</w:t>
      </w:r>
    </w:p>
    <w:p w14:paraId="7ECADE74" w14:textId="77777777" w:rsidR="009940E3" w:rsidRDefault="009940E3" w:rsidP="009940E3">
      <w:pPr>
        <w:pStyle w:val="NoSpacing"/>
      </w:pPr>
    </w:p>
    <w:p w14:paraId="53E2257E" w14:textId="78B2CF62" w:rsidR="009940E3" w:rsidRPr="009940E3" w:rsidRDefault="00396087" w:rsidP="009940E3">
      <w:pPr>
        <w:pStyle w:val="NoSpacing"/>
        <w:rPr>
          <w:rFonts w:ascii="Figtree" w:hAnsi="Figtree"/>
          <w:b/>
          <w:bCs/>
          <w:sz w:val="24"/>
          <w:szCs w:val="24"/>
          <w:u w:val="single"/>
        </w:rPr>
      </w:pPr>
      <w:r w:rsidRPr="009940E3">
        <w:rPr>
          <w:rFonts w:ascii="Figtree" w:hAnsi="Figtree"/>
          <w:b/>
          <w:bCs/>
          <w:sz w:val="24"/>
          <w:szCs w:val="24"/>
          <w:u w:val="single"/>
        </w:rPr>
        <w:t>OUR RESPONSIBILITIES</w:t>
      </w:r>
    </w:p>
    <w:p w14:paraId="2BF62003" w14:textId="6CA6BE5F" w:rsidR="003B4DB4" w:rsidRPr="009940E3" w:rsidRDefault="00396087" w:rsidP="009940E3">
      <w:pPr>
        <w:pStyle w:val="NoSpacing"/>
        <w:numPr>
          <w:ilvl w:val="0"/>
          <w:numId w:val="14"/>
        </w:numPr>
        <w:rPr>
          <w:rFonts w:ascii="Figtree" w:hAnsi="Figtree"/>
          <w:sz w:val="20"/>
          <w:szCs w:val="20"/>
        </w:rPr>
      </w:pPr>
      <w:r w:rsidRPr="009940E3">
        <w:rPr>
          <w:rFonts w:ascii="Figtree" w:hAnsi="Figtree"/>
          <w:sz w:val="20"/>
          <w:szCs w:val="20"/>
        </w:rPr>
        <w:t>We are required by law to maintain the privacy and security of your Protected Health Information</w:t>
      </w:r>
      <w:r w:rsidR="003865F4" w:rsidRPr="009940E3">
        <w:rPr>
          <w:rFonts w:ascii="Figtree" w:hAnsi="Figtree"/>
          <w:sz w:val="20"/>
          <w:szCs w:val="20"/>
        </w:rPr>
        <w:t>.</w:t>
      </w:r>
      <w:r w:rsidRPr="009940E3">
        <w:rPr>
          <w:rFonts w:ascii="Figtree" w:hAnsi="Figtree"/>
          <w:sz w:val="20"/>
          <w:szCs w:val="20"/>
        </w:rPr>
        <w:t xml:space="preserve"> </w:t>
      </w:r>
      <w:r w:rsidR="003B4DB4" w:rsidRPr="009940E3">
        <w:rPr>
          <w:rFonts w:ascii="Figtree" w:hAnsi="Figtree"/>
          <w:sz w:val="20"/>
          <w:szCs w:val="20"/>
        </w:rPr>
        <w:t>We will let you know promptly if a breach occurs that may have compromised the privacy or security of</w:t>
      </w:r>
      <w:r w:rsidR="00F96611" w:rsidRPr="009940E3">
        <w:rPr>
          <w:rFonts w:ascii="Figtree" w:hAnsi="Figtree"/>
          <w:sz w:val="20"/>
          <w:szCs w:val="20"/>
        </w:rPr>
        <w:t xml:space="preserve"> your information.</w:t>
      </w:r>
    </w:p>
    <w:p w14:paraId="53AB5026" w14:textId="7984469D" w:rsidR="00396087" w:rsidRPr="009940E3" w:rsidRDefault="00396087" w:rsidP="009940E3">
      <w:pPr>
        <w:pStyle w:val="NoSpacing"/>
        <w:numPr>
          <w:ilvl w:val="0"/>
          <w:numId w:val="14"/>
        </w:numPr>
        <w:rPr>
          <w:rFonts w:ascii="Figtree" w:hAnsi="Figtree"/>
          <w:sz w:val="20"/>
          <w:szCs w:val="20"/>
        </w:rPr>
      </w:pPr>
      <w:r w:rsidRPr="009940E3">
        <w:rPr>
          <w:rFonts w:ascii="Figtree" w:hAnsi="Figtree"/>
          <w:sz w:val="20"/>
          <w:szCs w:val="20"/>
        </w:rPr>
        <w:t xml:space="preserve">We are required to abide by the terms of this Notice of Privacy Practices. </w:t>
      </w:r>
      <w:r w:rsidR="00782BE3" w:rsidRPr="009940E3">
        <w:rPr>
          <w:rFonts w:ascii="Figtree" w:hAnsi="Figtree"/>
          <w:sz w:val="20"/>
          <w:szCs w:val="20"/>
        </w:rPr>
        <w:t xml:space="preserve">and to provide you with notice of our legal duties and privacy practices with respect to PHI. </w:t>
      </w:r>
      <w:r w:rsidRPr="009940E3">
        <w:rPr>
          <w:rFonts w:ascii="Figtree" w:hAnsi="Figtree"/>
          <w:sz w:val="20"/>
          <w:szCs w:val="20"/>
        </w:rPr>
        <w:t xml:space="preserve">We reserve the right to change the terms of our Notice of Privacy Practices at any time. Any new Notice of Privacy Practices will be effective for all PHI that we maintain at that time. </w:t>
      </w:r>
      <w:r w:rsidR="00A71EAA" w:rsidRPr="009940E3">
        <w:rPr>
          <w:rFonts w:ascii="Figtree" w:hAnsi="Figtree"/>
          <w:sz w:val="20"/>
          <w:szCs w:val="20"/>
        </w:rPr>
        <w:t>T</w:t>
      </w:r>
      <w:r w:rsidRPr="009940E3">
        <w:rPr>
          <w:rFonts w:ascii="Figtree" w:hAnsi="Figtree"/>
          <w:sz w:val="20"/>
          <w:szCs w:val="20"/>
        </w:rPr>
        <w:t xml:space="preserve">he revised Notice of Privacy Practices </w:t>
      </w:r>
      <w:r w:rsidR="00A71EAA" w:rsidRPr="009940E3">
        <w:rPr>
          <w:rFonts w:ascii="Figtree" w:hAnsi="Figtree"/>
          <w:sz w:val="20"/>
          <w:szCs w:val="20"/>
        </w:rPr>
        <w:t xml:space="preserve">will be available </w:t>
      </w:r>
      <w:r w:rsidR="002B0752" w:rsidRPr="009940E3">
        <w:rPr>
          <w:rFonts w:ascii="Figtree" w:hAnsi="Figtree"/>
          <w:sz w:val="20"/>
          <w:szCs w:val="20"/>
        </w:rPr>
        <w:t>upon request, in our office locations and on our website.</w:t>
      </w:r>
      <w:r w:rsidR="00DD3921" w:rsidRPr="009940E3">
        <w:rPr>
          <w:rFonts w:ascii="Figtree" w:hAnsi="Figtree"/>
          <w:sz w:val="20"/>
          <w:szCs w:val="20"/>
        </w:rPr>
        <w:t xml:space="preserve"> </w:t>
      </w:r>
    </w:p>
    <w:p w14:paraId="66CD2A0A" w14:textId="77777777" w:rsidR="00147916" w:rsidRPr="009940E3" w:rsidRDefault="00CF66B3" w:rsidP="009940E3">
      <w:pPr>
        <w:pStyle w:val="NoSpacing"/>
        <w:numPr>
          <w:ilvl w:val="0"/>
          <w:numId w:val="14"/>
        </w:numPr>
        <w:rPr>
          <w:rFonts w:ascii="Figtree" w:hAnsi="Figtree"/>
          <w:sz w:val="20"/>
          <w:szCs w:val="20"/>
        </w:rPr>
      </w:pPr>
      <w:r w:rsidRPr="009940E3">
        <w:rPr>
          <w:rFonts w:ascii="Figtree" w:hAnsi="Figtree"/>
          <w:sz w:val="20"/>
          <w:szCs w:val="20"/>
        </w:rPr>
        <w:t>We will not use or share your information other than as described in this notice unless you provide written consent</w:t>
      </w:r>
      <w:r w:rsidR="00D24306" w:rsidRPr="009940E3">
        <w:rPr>
          <w:rFonts w:ascii="Figtree" w:hAnsi="Figtree"/>
          <w:sz w:val="20"/>
          <w:szCs w:val="20"/>
        </w:rPr>
        <w:t xml:space="preserve"> allowing us to do so. You may change your mind at any time by </w:t>
      </w:r>
      <w:r w:rsidR="00C1251A" w:rsidRPr="009940E3">
        <w:rPr>
          <w:rFonts w:ascii="Figtree" w:hAnsi="Figtree"/>
          <w:sz w:val="20"/>
          <w:szCs w:val="20"/>
        </w:rPr>
        <w:t>submitting</w:t>
      </w:r>
      <w:r w:rsidR="002E175F" w:rsidRPr="009940E3">
        <w:rPr>
          <w:rFonts w:ascii="Figtree" w:hAnsi="Figtree"/>
          <w:sz w:val="20"/>
          <w:szCs w:val="20"/>
        </w:rPr>
        <w:t xml:space="preserve"> a written request</w:t>
      </w:r>
      <w:r w:rsidR="00CF3A95" w:rsidRPr="009940E3">
        <w:rPr>
          <w:rFonts w:ascii="Figtree" w:hAnsi="Figtree"/>
          <w:sz w:val="20"/>
          <w:szCs w:val="20"/>
        </w:rPr>
        <w:t xml:space="preserve"> revoking your consent</w:t>
      </w:r>
      <w:r w:rsidR="002E175F" w:rsidRPr="009940E3">
        <w:rPr>
          <w:rFonts w:ascii="Figtree" w:hAnsi="Figtree"/>
          <w:sz w:val="20"/>
          <w:szCs w:val="20"/>
        </w:rPr>
        <w:t xml:space="preserve"> </w:t>
      </w:r>
      <w:r w:rsidR="00C1251A" w:rsidRPr="009940E3">
        <w:rPr>
          <w:rFonts w:ascii="Figtree" w:hAnsi="Figtree"/>
          <w:sz w:val="20"/>
          <w:szCs w:val="20"/>
        </w:rPr>
        <w:t xml:space="preserve">to the contact information on </w:t>
      </w:r>
      <w:r w:rsidR="00131787" w:rsidRPr="009940E3">
        <w:rPr>
          <w:rFonts w:ascii="Figtree" w:hAnsi="Figtree"/>
          <w:sz w:val="20"/>
          <w:szCs w:val="20"/>
        </w:rPr>
        <w:t xml:space="preserve">the last </w:t>
      </w:r>
      <w:r w:rsidR="00C1251A" w:rsidRPr="009940E3">
        <w:rPr>
          <w:rFonts w:ascii="Figtree" w:hAnsi="Figtree"/>
          <w:sz w:val="20"/>
          <w:szCs w:val="20"/>
        </w:rPr>
        <w:t>page</w:t>
      </w:r>
      <w:r w:rsidR="00131787" w:rsidRPr="009940E3">
        <w:rPr>
          <w:rFonts w:ascii="Figtree" w:hAnsi="Figtree"/>
          <w:sz w:val="20"/>
          <w:szCs w:val="20"/>
        </w:rPr>
        <w:t xml:space="preserve"> of this notice</w:t>
      </w:r>
      <w:r w:rsidR="002E175F" w:rsidRPr="009940E3">
        <w:rPr>
          <w:rFonts w:ascii="Figtree" w:hAnsi="Figtree"/>
          <w:sz w:val="20"/>
          <w:szCs w:val="20"/>
        </w:rPr>
        <w:t>.</w:t>
      </w:r>
    </w:p>
    <w:p w14:paraId="45BEC7A0" w14:textId="32227A19" w:rsidR="00CF66B3" w:rsidRPr="009940E3" w:rsidRDefault="00147916" w:rsidP="009940E3">
      <w:pPr>
        <w:pStyle w:val="NoSpacing"/>
        <w:numPr>
          <w:ilvl w:val="0"/>
          <w:numId w:val="14"/>
        </w:numPr>
        <w:rPr>
          <w:rFonts w:ascii="Figtree" w:hAnsi="Figtree"/>
          <w:sz w:val="20"/>
          <w:szCs w:val="20"/>
        </w:rPr>
      </w:pPr>
      <w:r w:rsidRPr="009940E3">
        <w:rPr>
          <w:rFonts w:ascii="Figtree" w:hAnsi="Figtree"/>
          <w:sz w:val="20"/>
          <w:szCs w:val="20"/>
        </w:rPr>
        <w:t>For additional information about the federal requirement related to this notice</w:t>
      </w:r>
      <w:r w:rsidR="00301E15" w:rsidRPr="009940E3">
        <w:rPr>
          <w:rFonts w:ascii="Figtree" w:hAnsi="Figtree"/>
          <w:sz w:val="20"/>
          <w:szCs w:val="20"/>
        </w:rPr>
        <w:t>, visit:</w:t>
      </w:r>
      <w:r w:rsidR="000E687A" w:rsidRPr="009940E3">
        <w:rPr>
          <w:rFonts w:ascii="Figtree" w:hAnsi="Figtree"/>
          <w:sz w:val="20"/>
          <w:szCs w:val="20"/>
        </w:rPr>
        <w:t xml:space="preserve"> </w:t>
      </w:r>
      <w:r w:rsidR="00CB661D" w:rsidRPr="009940E3">
        <w:rPr>
          <w:rFonts w:ascii="Figtree" w:hAnsi="Figtree"/>
          <w:sz w:val="20"/>
          <w:szCs w:val="20"/>
        </w:rPr>
        <w:t>www.hhs.gov/</w:t>
      </w:r>
      <w:r w:rsidR="000E687A" w:rsidRPr="009940E3">
        <w:rPr>
          <w:rFonts w:ascii="Figtree" w:hAnsi="Figtree"/>
          <w:sz w:val="20"/>
          <w:szCs w:val="20"/>
        </w:rPr>
        <w:t>hipaa</w:t>
      </w:r>
      <w:r w:rsidR="00CB661D" w:rsidRPr="009940E3">
        <w:rPr>
          <w:rFonts w:ascii="Figtree" w:hAnsi="Figtree"/>
          <w:sz w:val="20"/>
          <w:szCs w:val="20"/>
        </w:rPr>
        <w:t>/</w:t>
      </w:r>
      <w:r w:rsidR="000E687A" w:rsidRPr="009940E3">
        <w:rPr>
          <w:rFonts w:ascii="Figtree" w:hAnsi="Figtree"/>
          <w:sz w:val="20"/>
          <w:szCs w:val="20"/>
        </w:rPr>
        <w:t>for-individuals</w:t>
      </w:r>
      <w:r w:rsidR="00CB661D" w:rsidRPr="009940E3">
        <w:rPr>
          <w:rFonts w:ascii="Figtree" w:hAnsi="Figtree"/>
          <w:sz w:val="20"/>
          <w:szCs w:val="20"/>
        </w:rPr>
        <w:t>/</w:t>
      </w:r>
      <w:r w:rsidR="000E687A" w:rsidRPr="009940E3">
        <w:rPr>
          <w:rFonts w:ascii="Figtree" w:hAnsi="Figtree"/>
          <w:sz w:val="20"/>
          <w:szCs w:val="20"/>
        </w:rPr>
        <w:t>index</w:t>
      </w:r>
      <w:r w:rsidR="00CB661D" w:rsidRPr="009940E3">
        <w:rPr>
          <w:rFonts w:ascii="Figtree" w:hAnsi="Figtree"/>
          <w:sz w:val="20"/>
          <w:szCs w:val="20"/>
        </w:rPr>
        <w:t>.html.</w:t>
      </w:r>
    </w:p>
    <w:p w14:paraId="26CCAD8F" w14:textId="77777777" w:rsidR="009940E3" w:rsidRDefault="009940E3" w:rsidP="009940E3">
      <w:pPr>
        <w:pStyle w:val="NoSpacing"/>
        <w:rPr>
          <w:rFonts w:ascii="Figtree" w:hAnsi="Figtree"/>
          <w:b/>
          <w:bCs/>
          <w:sz w:val="20"/>
          <w:szCs w:val="20"/>
          <w:u w:val="single"/>
        </w:rPr>
      </w:pPr>
    </w:p>
    <w:p w14:paraId="6FE15D1B" w14:textId="77777777" w:rsidR="009940E3" w:rsidRPr="002A13B3" w:rsidRDefault="009940E3" w:rsidP="009940E3">
      <w:pPr>
        <w:pStyle w:val="NoSpacing"/>
        <w:rPr>
          <w:rFonts w:ascii="Figtree" w:hAnsi="Figtree"/>
          <w:b/>
          <w:bCs/>
          <w:sz w:val="24"/>
          <w:szCs w:val="24"/>
          <w:u w:val="single"/>
        </w:rPr>
      </w:pPr>
      <w:r w:rsidRPr="002A13B3">
        <w:rPr>
          <w:rFonts w:ascii="Figtree" w:hAnsi="Figtree"/>
          <w:b/>
          <w:bCs/>
          <w:sz w:val="24"/>
          <w:szCs w:val="24"/>
          <w:u w:val="single"/>
        </w:rPr>
        <w:t>REASONS FOR REQUESTING INFORMATION ABOUT YOU</w:t>
      </w:r>
    </w:p>
    <w:p w14:paraId="137D71CF" w14:textId="6FA09EA7" w:rsidR="008C2067" w:rsidRPr="001A6665" w:rsidRDefault="00396087" w:rsidP="001A6665">
      <w:pPr>
        <w:pStyle w:val="NoSpacing"/>
        <w:rPr>
          <w:rFonts w:ascii="Figtree" w:hAnsi="Figtree"/>
          <w:b/>
          <w:bCs/>
          <w:sz w:val="20"/>
          <w:szCs w:val="20"/>
          <w:u w:val="single"/>
        </w:rPr>
      </w:pPr>
      <w:r w:rsidRPr="007C77A2">
        <w:rPr>
          <w:rFonts w:ascii="Figtree" w:hAnsi="Figtree"/>
          <w:color w:val="000000"/>
          <w:sz w:val="20"/>
          <w:szCs w:val="20"/>
        </w:rPr>
        <w:t>This notice also serves as our notice under Minnesota Government Data Practices Act of how and why we ask for confidential information about you and the consequences of providing or not providing requested information (known as a Tennessen Warning)</w:t>
      </w:r>
      <w:r w:rsidR="001A6665">
        <w:rPr>
          <w:rFonts w:ascii="Figtree" w:hAnsi="Figtree"/>
          <w:color w:val="000000"/>
          <w:sz w:val="20"/>
          <w:szCs w:val="20"/>
        </w:rPr>
        <w:t xml:space="preserve">. </w:t>
      </w:r>
      <w:r w:rsidR="00675F89" w:rsidRPr="007C77A2">
        <w:rPr>
          <w:rFonts w:ascii="Figtree" w:hAnsi="Figtree"/>
          <w:sz w:val="20"/>
          <w:szCs w:val="20"/>
        </w:rPr>
        <w:t xml:space="preserve">As part of providing services to you, St. David’s will collect information about you and your health. </w:t>
      </w:r>
      <w:r w:rsidR="00675F89" w:rsidRPr="007C77A2">
        <w:rPr>
          <w:rFonts w:ascii="Figtree" w:hAnsi="Figtree"/>
          <w:sz w:val="20"/>
          <w:szCs w:val="20"/>
        </w:rPr>
        <w:lastRenderedPageBreak/>
        <w:t>The information you share is used to provide you with quality treatment and to comply with various legal requirements.</w:t>
      </w:r>
      <w:r w:rsidR="008C2067" w:rsidRPr="007C77A2">
        <w:rPr>
          <w:rFonts w:ascii="Figtree" w:hAnsi="Figtree"/>
          <w:sz w:val="20"/>
          <w:szCs w:val="20"/>
        </w:rPr>
        <w:t xml:space="preserve"> You have a right to refuse to provide requested information, but if you do so we may not be able to provide services.</w:t>
      </w:r>
    </w:p>
    <w:p w14:paraId="0A2A663E" w14:textId="77AA2DDD" w:rsidR="00675F89" w:rsidRPr="007C77A2" w:rsidRDefault="00675F89" w:rsidP="00675F89">
      <w:pPr>
        <w:pStyle w:val="NoSpacing"/>
        <w:rPr>
          <w:rFonts w:ascii="Figtree" w:hAnsi="Figtree"/>
          <w:sz w:val="20"/>
          <w:szCs w:val="20"/>
        </w:rPr>
      </w:pPr>
      <w:r w:rsidRPr="007C77A2">
        <w:rPr>
          <w:rFonts w:ascii="Figtree" w:hAnsi="Figtree"/>
          <w:sz w:val="20"/>
          <w:szCs w:val="20"/>
        </w:rPr>
        <w:t>The information we ask you to provide will be used for:</w:t>
      </w:r>
    </w:p>
    <w:p w14:paraId="17A117B1" w14:textId="77777777" w:rsidR="00675F89" w:rsidRPr="007C77A2" w:rsidRDefault="00675F89" w:rsidP="00675F89">
      <w:pPr>
        <w:pStyle w:val="NoSpacing"/>
        <w:numPr>
          <w:ilvl w:val="0"/>
          <w:numId w:val="2"/>
        </w:numPr>
        <w:rPr>
          <w:rFonts w:ascii="Figtree" w:hAnsi="Figtree"/>
          <w:sz w:val="20"/>
          <w:szCs w:val="20"/>
        </w:rPr>
      </w:pPr>
      <w:r w:rsidRPr="007C77A2">
        <w:rPr>
          <w:rFonts w:ascii="Figtree" w:hAnsi="Figtree"/>
          <w:sz w:val="20"/>
          <w:szCs w:val="20"/>
        </w:rPr>
        <w:t>Diagnosis and prognosis</w:t>
      </w:r>
    </w:p>
    <w:p w14:paraId="1A169980" w14:textId="77777777" w:rsidR="00675F89" w:rsidRPr="007C77A2" w:rsidRDefault="00675F89" w:rsidP="00675F89">
      <w:pPr>
        <w:pStyle w:val="NoSpacing"/>
        <w:numPr>
          <w:ilvl w:val="0"/>
          <w:numId w:val="2"/>
        </w:numPr>
        <w:rPr>
          <w:rFonts w:ascii="Figtree" w:hAnsi="Figtree"/>
          <w:sz w:val="20"/>
          <w:szCs w:val="20"/>
        </w:rPr>
      </w:pPr>
      <w:r w:rsidRPr="007C77A2">
        <w:rPr>
          <w:rFonts w:ascii="Figtree" w:hAnsi="Figtree"/>
          <w:sz w:val="20"/>
          <w:szCs w:val="20"/>
        </w:rPr>
        <w:t>Treatment planning and goals</w:t>
      </w:r>
    </w:p>
    <w:p w14:paraId="700B7FD1" w14:textId="77777777" w:rsidR="00675F89" w:rsidRPr="007C77A2" w:rsidRDefault="00675F89" w:rsidP="00675F89">
      <w:pPr>
        <w:pStyle w:val="NoSpacing"/>
        <w:numPr>
          <w:ilvl w:val="0"/>
          <w:numId w:val="2"/>
        </w:numPr>
        <w:rPr>
          <w:rFonts w:ascii="Figtree" w:hAnsi="Figtree"/>
          <w:sz w:val="20"/>
          <w:szCs w:val="20"/>
        </w:rPr>
      </w:pPr>
      <w:r w:rsidRPr="007C77A2">
        <w:rPr>
          <w:rFonts w:ascii="Figtree" w:hAnsi="Figtree"/>
          <w:sz w:val="20"/>
          <w:szCs w:val="20"/>
        </w:rPr>
        <w:t>Determine recommendations for requested services</w:t>
      </w:r>
    </w:p>
    <w:p w14:paraId="0433573C" w14:textId="77777777" w:rsidR="00675F89" w:rsidRPr="007C77A2" w:rsidRDefault="00675F89" w:rsidP="00675F89">
      <w:pPr>
        <w:pStyle w:val="NoSpacing"/>
        <w:numPr>
          <w:ilvl w:val="0"/>
          <w:numId w:val="2"/>
        </w:numPr>
        <w:rPr>
          <w:rFonts w:ascii="Figtree" w:hAnsi="Figtree"/>
          <w:sz w:val="20"/>
          <w:szCs w:val="20"/>
        </w:rPr>
      </w:pPr>
      <w:r w:rsidRPr="007C77A2">
        <w:rPr>
          <w:rFonts w:ascii="Figtree" w:hAnsi="Figtree"/>
          <w:sz w:val="20"/>
          <w:szCs w:val="20"/>
        </w:rPr>
        <w:t>Determine ability to pay for services or collect reimbursement from third party payers</w:t>
      </w:r>
    </w:p>
    <w:p w14:paraId="1E6F8FB3" w14:textId="77777777" w:rsidR="0083171D" w:rsidRPr="007C77A2" w:rsidRDefault="0083171D" w:rsidP="0083171D">
      <w:pPr>
        <w:pStyle w:val="NoSpacing"/>
        <w:rPr>
          <w:rFonts w:ascii="Figtree" w:hAnsi="Figtree"/>
          <w:b/>
          <w:bCs/>
          <w:sz w:val="20"/>
          <w:szCs w:val="20"/>
          <w:u w:val="single"/>
        </w:rPr>
      </w:pPr>
    </w:p>
    <w:p w14:paraId="49DA97EA" w14:textId="77777777" w:rsidR="0083171D" w:rsidRPr="002A13B3" w:rsidRDefault="00F82142" w:rsidP="0083171D">
      <w:pPr>
        <w:pStyle w:val="NoSpacing"/>
        <w:rPr>
          <w:rFonts w:ascii="Figtree" w:hAnsi="Figtree"/>
          <w:b/>
          <w:bCs/>
          <w:sz w:val="24"/>
          <w:szCs w:val="24"/>
          <w:u w:val="single"/>
        </w:rPr>
      </w:pPr>
      <w:r w:rsidRPr="002A13B3">
        <w:rPr>
          <w:rFonts w:ascii="Figtree" w:hAnsi="Figtree"/>
          <w:b/>
          <w:bCs/>
          <w:sz w:val="24"/>
          <w:szCs w:val="24"/>
          <w:u w:val="single"/>
        </w:rPr>
        <w:t>FILING A COMPLAINT</w:t>
      </w:r>
      <w:r w:rsidR="0083171D" w:rsidRPr="002A13B3">
        <w:rPr>
          <w:rFonts w:ascii="Figtree" w:hAnsi="Figtree"/>
          <w:b/>
          <w:bCs/>
          <w:sz w:val="24"/>
          <w:szCs w:val="24"/>
          <w:u w:val="single"/>
        </w:rPr>
        <w:t xml:space="preserve"> </w:t>
      </w:r>
    </w:p>
    <w:p w14:paraId="106A1B76" w14:textId="77777777" w:rsidR="00D6043D" w:rsidRDefault="006C182A" w:rsidP="006F6570">
      <w:pPr>
        <w:pStyle w:val="NoSpacing"/>
        <w:rPr>
          <w:rFonts w:ascii="Figtree" w:hAnsi="Figtree"/>
          <w:sz w:val="20"/>
          <w:szCs w:val="20"/>
        </w:rPr>
      </w:pPr>
      <w:r w:rsidRPr="007C77A2">
        <w:rPr>
          <w:rFonts w:ascii="Figtree" w:hAnsi="Figtree"/>
          <w:sz w:val="20"/>
          <w:szCs w:val="20"/>
        </w:rPr>
        <w:t xml:space="preserve">If you believe we have violated your </w:t>
      </w:r>
      <w:proofErr w:type="gramStart"/>
      <w:r w:rsidRPr="007C77A2">
        <w:rPr>
          <w:rFonts w:ascii="Figtree" w:hAnsi="Figtree"/>
          <w:sz w:val="20"/>
          <w:szCs w:val="20"/>
        </w:rPr>
        <w:t>privacy</w:t>
      </w:r>
      <w:proofErr w:type="gramEnd"/>
      <w:r w:rsidRPr="007C77A2">
        <w:rPr>
          <w:rFonts w:ascii="Figtree" w:hAnsi="Figtree"/>
          <w:sz w:val="20"/>
          <w:szCs w:val="20"/>
        </w:rPr>
        <w:t xml:space="preserve"> rights, you have the right to file a complaint in writing to:</w:t>
      </w:r>
    </w:p>
    <w:p w14:paraId="1F5028CD" w14:textId="51AC28CD" w:rsidR="0083171D" w:rsidRPr="007C77A2" w:rsidRDefault="006C182A" w:rsidP="00D6043D">
      <w:pPr>
        <w:pStyle w:val="NoSpacing"/>
        <w:ind w:firstLine="720"/>
        <w:rPr>
          <w:rFonts w:ascii="Figtree" w:hAnsi="Figtree"/>
          <w:sz w:val="20"/>
          <w:szCs w:val="20"/>
        </w:rPr>
      </w:pPr>
      <w:r w:rsidRPr="007C77A2">
        <w:rPr>
          <w:rFonts w:ascii="Figtree" w:hAnsi="Figtree"/>
          <w:sz w:val="20"/>
          <w:szCs w:val="20"/>
        </w:rPr>
        <w:t>Compliance Officer</w:t>
      </w:r>
    </w:p>
    <w:p w14:paraId="4C12AC7E" w14:textId="77777777" w:rsidR="006F6570" w:rsidRPr="007C77A2" w:rsidRDefault="006F6570" w:rsidP="00D6043D">
      <w:pPr>
        <w:pStyle w:val="NoSpacing"/>
        <w:ind w:firstLine="720"/>
        <w:rPr>
          <w:rFonts w:ascii="Figtree" w:hAnsi="Figtree"/>
          <w:sz w:val="20"/>
          <w:szCs w:val="20"/>
        </w:rPr>
      </w:pPr>
      <w:r w:rsidRPr="007C77A2">
        <w:rPr>
          <w:rFonts w:ascii="Figtree" w:hAnsi="Figtree"/>
          <w:sz w:val="20"/>
          <w:szCs w:val="20"/>
        </w:rPr>
        <w:t>St. David’s Developmental &amp; Therapeutic Services</w:t>
      </w:r>
    </w:p>
    <w:p w14:paraId="03703A9D" w14:textId="77777777" w:rsidR="006F6570" w:rsidRPr="007C77A2" w:rsidRDefault="006F6570" w:rsidP="00D6043D">
      <w:pPr>
        <w:pStyle w:val="NoSpacing"/>
        <w:ind w:firstLine="720"/>
        <w:rPr>
          <w:rFonts w:ascii="Figtree" w:hAnsi="Figtree"/>
          <w:sz w:val="20"/>
          <w:szCs w:val="20"/>
        </w:rPr>
      </w:pPr>
      <w:r w:rsidRPr="007C77A2">
        <w:rPr>
          <w:rFonts w:ascii="Figtree" w:hAnsi="Figtree"/>
          <w:sz w:val="20"/>
          <w:szCs w:val="20"/>
        </w:rPr>
        <w:t>1130 Nicollet Mall, Minneapolis, MN 55403</w:t>
      </w:r>
    </w:p>
    <w:p w14:paraId="03854E8A" w14:textId="271AB241" w:rsidR="006F6570" w:rsidRPr="007C77A2" w:rsidRDefault="006F6570" w:rsidP="00D6043D">
      <w:pPr>
        <w:pStyle w:val="NoSpacing"/>
        <w:ind w:firstLine="720"/>
        <w:rPr>
          <w:rFonts w:ascii="Figtree" w:hAnsi="Figtree"/>
          <w:sz w:val="20"/>
          <w:szCs w:val="20"/>
        </w:rPr>
      </w:pPr>
      <w:r w:rsidRPr="007C77A2">
        <w:rPr>
          <w:rFonts w:ascii="Figtree" w:hAnsi="Figtree"/>
          <w:sz w:val="20"/>
          <w:szCs w:val="20"/>
        </w:rPr>
        <w:t xml:space="preserve">Phone: 952.939.0396 </w:t>
      </w:r>
      <w:r w:rsidRPr="001C43DB">
        <w:rPr>
          <w:rFonts w:ascii="Figtree" w:hAnsi="Figtree"/>
          <w:sz w:val="20"/>
          <w:szCs w:val="20"/>
        </w:rPr>
        <w:t xml:space="preserve">| </w:t>
      </w:r>
      <w:r>
        <w:rPr>
          <w:rFonts w:ascii="Figtree" w:hAnsi="Figtree"/>
          <w:sz w:val="20"/>
          <w:szCs w:val="20"/>
        </w:rPr>
        <w:t>Email</w:t>
      </w:r>
      <w:r w:rsidRPr="007C77A2">
        <w:rPr>
          <w:rFonts w:ascii="Figtree" w:hAnsi="Figtree"/>
          <w:sz w:val="20"/>
          <w:szCs w:val="20"/>
        </w:rPr>
        <w:t xml:space="preserve">: </w:t>
      </w:r>
      <w:hyperlink r:id="rId9" w:history="1">
        <w:r w:rsidRPr="007C77A2">
          <w:rPr>
            <w:rStyle w:val="Hyperlink"/>
            <w:rFonts w:ascii="Figtree" w:hAnsi="Figtree"/>
            <w:sz w:val="20"/>
            <w:szCs w:val="20"/>
          </w:rPr>
          <w:t>compliance@stdavidsmn.org</w:t>
        </w:r>
      </w:hyperlink>
      <w:r>
        <w:rPr>
          <w:rFonts w:ascii="Figtree" w:hAnsi="Figtree"/>
          <w:sz w:val="20"/>
          <w:szCs w:val="20"/>
        </w:rPr>
        <w:t xml:space="preserve"> </w:t>
      </w:r>
      <w:r w:rsidRPr="001C43DB">
        <w:rPr>
          <w:rFonts w:ascii="Figtree" w:hAnsi="Figtree"/>
          <w:sz w:val="20"/>
          <w:szCs w:val="20"/>
        </w:rPr>
        <w:t> </w:t>
      </w:r>
    </w:p>
    <w:p w14:paraId="69468D6F" w14:textId="5E08592D" w:rsidR="00DB4A19" w:rsidRDefault="004A7D23" w:rsidP="00D6043D">
      <w:pPr>
        <w:pStyle w:val="NoSpacing"/>
        <w:rPr>
          <w:rFonts w:ascii="Figtree" w:hAnsi="Figtree"/>
          <w:sz w:val="20"/>
          <w:szCs w:val="20"/>
        </w:rPr>
      </w:pPr>
      <w:r>
        <w:rPr>
          <w:rFonts w:ascii="Figtree" w:hAnsi="Figtree"/>
          <w:sz w:val="20"/>
          <w:szCs w:val="20"/>
        </w:rPr>
        <w:t xml:space="preserve">You </w:t>
      </w:r>
      <w:r w:rsidR="006C182A" w:rsidRPr="007C77A2">
        <w:rPr>
          <w:rFonts w:ascii="Figtree" w:hAnsi="Figtree"/>
          <w:sz w:val="20"/>
          <w:szCs w:val="20"/>
        </w:rPr>
        <w:t xml:space="preserve">can </w:t>
      </w:r>
      <w:r>
        <w:rPr>
          <w:rFonts w:ascii="Figtree" w:hAnsi="Figtree"/>
          <w:sz w:val="20"/>
          <w:szCs w:val="20"/>
        </w:rPr>
        <w:t xml:space="preserve">also </w:t>
      </w:r>
      <w:r w:rsidR="006C182A" w:rsidRPr="007C77A2">
        <w:rPr>
          <w:rFonts w:ascii="Figtree" w:hAnsi="Figtree"/>
          <w:sz w:val="20"/>
          <w:szCs w:val="20"/>
        </w:rPr>
        <w:t>file a complaint with the</w:t>
      </w:r>
      <w:r>
        <w:rPr>
          <w:rFonts w:ascii="Figtree" w:hAnsi="Figtree"/>
          <w:sz w:val="20"/>
          <w:szCs w:val="20"/>
        </w:rPr>
        <w:t xml:space="preserve"> U.S. Department of</w:t>
      </w:r>
      <w:r w:rsidR="006C182A" w:rsidRPr="007C77A2">
        <w:rPr>
          <w:rFonts w:ascii="Figtree" w:hAnsi="Figtree"/>
          <w:sz w:val="20"/>
          <w:szCs w:val="20"/>
        </w:rPr>
        <w:t xml:space="preserve"> Health and Human Services</w:t>
      </w:r>
      <w:r>
        <w:rPr>
          <w:rFonts w:ascii="Figtree" w:hAnsi="Figtree"/>
          <w:sz w:val="20"/>
          <w:szCs w:val="20"/>
        </w:rPr>
        <w:t xml:space="preserve"> Office for Civil Rights</w:t>
      </w:r>
      <w:r w:rsidR="00DB4A19">
        <w:rPr>
          <w:rFonts w:ascii="Figtree" w:hAnsi="Figtree"/>
          <w:sz w:val="20"/>
          <w:szCs w:val="20"/>
        </w:rPr>
        <w:t>:</w:t>
      </w:r>
    </w:p>
    <w:p w14:paraId="3622BC6D" w14:textId="77777777" w:rsidR="00DB4A19" w:rsidRDefault="006C182A" w:rsidP="00DB4A19">
      <w:pPr>
        <w:pStyle w:val="NoSpacing"/>
        <w:ind w:firstLine="720"/>
        <w:rPr>
          <w:rFonts w:ascii="Figtree" w:hAnsi="Figtree"/>
          <w:sz w:val="20"/>
          <w:szCs w:val="20"/>
        </w:rPr>
      </w:pPr>
      <w:r w:rsidRPr="007C77A2">
        <w:rPr>
          <w:rFonts w:ascii="Figtree" w:hAnsi="Figtree"/>
          <w:sz w:val="20"/>
          <w:szCs w:val="20"/>
        </w:rPr>
        <w:t>200 Independence Avenue, S.W.</w:t>
      </w:r>
    </w:p>
    <w:p w14:paraId="74AFE052" w14:textId="4CD40451" w:rsidR="00A14A45" w:rsidRDefault="00A14A45" w:rsidP="00DB4A19">
      <w:pPr>
        <w:pStyle w:val="NoSpacing"/>
        <w:ind w:firstLine="720"/>
        <w:rPr>
          <w:rFonts w:ascii="Figtree" w:hAnsi="Figtree"/>
          <w:sz w:val="20"/>
          <w:szCs w:val="20"/>
        </w:rPr>
      </w:pPr>
      <w:r>
        <w:rPr>
          <w:rFonts w:ascii="Figtree" w:hAnsi="Figtree"/>
          <w:sz w:val="20"/>
          <w:szCs w:val="20"/>
        </w:rPr>
        <w:t>Room 509F HHH Bldg.</w:t>
      </w:r>
    </w:p>
    <w:p w14:paraId="1D2036F4" w14:textId="6BF858C8" w:rsidR="0075765E" w:rsidRDefault="006C182A" w:rsidP="0075765E">
      <w:pPr>
        <w:pStyle w:val="NoSpacing"/>
        <w:ind w:firstLine="720"/>
        <w:rPr>
          <w:rFonts w:ascii="Figtree" w:hAnsi="Figtree"/>
          <w:sz w:val="20"/>
          <w:szCs w:val="20"/>
        </w:rPr>
      </w:pPr>
      <w:r w:rsidRPr="007C77A2">
        <w:rPr>
          <w:rFonts w:ascii="Figtree" w:hAnsi="Figtree"/>
          <w:sz w:val="20"/>
          <w:szCs w:val="20"/>
        </w:rPr>
        <w:t>Washington, D.C. 20201</w:t>
      </w:r>
    </w:p>
    <w:p w14:paraId="6B932B81" w14:textId="37BC0FF4" w:rsidR="00031BCA" w:rsidRDefault="00031BCA" w:rsidP="0075765E">
      <w:pPr>
        <w:pStyle w:val="NoSpacing"/>
        <w:ind w:firstLine="720"/>
        <w:rPr>
          <w:rFonts w:ascii="Figtree" w:hAnsi="Figtree"/>
          <w:sz w:val="20"/>
          <w:szCs w:val="20"/>
        </w:rPr>
      </w:pPr>
      <w:r>
        <w:rPr>
          <w:rFonts w:ascii="Figtree" w:hAnsi="Figtree"/>
          <w:sz w:val="20"/>
          <w:szCs w:val="20"/>
        </w:rPr>
        <w:t>Phone: 1.877.696.6775</w:t>
      </w:r>
    </w:p>
    <w:p w14:paraId="1D3041DB" w14:textId="4A90D2C3" w:rsidR="00031BCA" w:rsidRDefault="00031BCA" w:rsidP="0075765E">
      <w:pPr>
        <w:pStyle w:val="NoSpacing"/>
        <w:ind w:firstLine="720"/>
        <w:rPr>
          <w:rFonts w:ascii="Figtree" w:hAnsi="Figtree"/>
          <w:sz w:val="20"/>
          <w:szCs w:val="20"/>
        </w:rPr>
      </w:pPr>
      <w:r w:rsidRPr="007C77A2">
        <w:rPr>
          <w:rFonts w:ascii="Figtree" w:hAnsi="Figtree"/>
          <w:sz w:val="20"/>
          <w:szCs w:val="20"/>
        </w:rPr>
        <w:t>www.hhs.gov/hipaa/filing-a-complaint/index.html.</w:t>
      </w:r>
    </w:p>
    <w:p w14:paraId="4CDB0E6B" w14:textId="7F12A4A3" w:rsidR="006C182A" w:rsidRPr="007C77A2" w:rsidRDefault="006C182A" w:rsidP="00575B64">
      <w:pPr>
        <w:pStyle w:val="NoSpacing"/>
        <w:rPr>
          <w:rFonts w:ascii="Figtree" w:hAnsi="Figtree"/>
          <w:b/>
          <w:bCs/>
          <w:sz w:val="20"/>
          <w:szCs w:val="20"/>
          <w:u w:val="single"/>
        </w:rPr>
      </w:pPr>
      <w:r w:rsidRPr="007C77A2">
        <w:rPr>
          <w:rFonts w:ascii="Figtree" w:hAnsi="Figtree"/>
          <w:sz w:val="20"/>
          <w:szCs w:val="20"/>
        </w:rPr>
        <w:t>We will not retaliate against you for filing a complaint.</w:t>
      </w:r>
    </w:p>
    <w:p w14:paraId="0AC4F052" w14:textId="01E48078" w:rsidR="006C182A" w:rsidRPr="007C77A2" w:rsidRDefault="006C182A" w:rsidP="00713DFC">
      <w:pPr>
        <w:pStyle w:val="NormalWeb"/>
        <w:rPr>
          <w:rFonts w:ascii="Figtree" w:hAnsi="Figtree"/>
          <w:color w:val="000000"/>
          <w:sz w:val="20"/>
          <w:szCs w:val="20"/>
        </w:rPr>
      </w:pPr>
      <w:r w:rsidRPr="007C77A2">
        <w:rPr>
          <w:rFonts w:ascii="Figtree" w:hAnsi="Figtree"/>
          <w:color w:val="000000"/>
          <w:sz w:val="20"/>
          <w:szCs w:val="20"/>
        </w:rPr>
        <w:t>If you have questions about this notice, please contact our Compliance Officer at 95</w:t>
      </w:r>
      <w:r w:rsidR="00575B64">
        <w:rPr>
          <w:rFonts w:ascii="Figtree" w:hAnsi="Figtree"/>
          <w:color w:val="000000"/>
          <w:sz w:val="20"/>
          <w:szCs w:val="20"/>
        </w:rPr>
        <w:t>2.</w:t>
      </w:r>
      <w:r w:rsidRPr="007C77A2">
        <w:rPr>
          <w:rFonts w:ascii="Figtree" w:hAnsi="Figtree"/>
          <w:color w:val="000000"/>
          <w:sz w:val="20"/>
          <w:szCs w:val="20"/>
        </w:rPr>
        <w:t>939</w:t>
      </w:r>
      <w:r w:rsidR="00575B64">
        <w:rPr>
          <w:rFonts w:ascii="Figtree" w:hAnsi="Figtree"/>
          <w:color w:val="000000"/>
          <w:sz w:val="20"/>
          <w:szCs w:val="20"/>
        </w:rPr>
        <w:t>.</w:t>
      </w:r>
      <w:r w:rsidRPr="007C77A2">
        <w:rPr>
          <w:rFonts w:ascii="Figtree" w:hAnsi="Figtree"/>
          <w:color w:val="000000"/>
          <w:sz w:val="20"/>
          <w:szCs w:val="20"/>
        </w:rPr>
        <w:t>0396</w:t>
      </w:r>
      <w:r w:rsidR="00566149">
        <w:rPr>
          <w:rFonts w:ascii="Figtree" w:hAnsi="Figtree"/>
          <w:color w:val="000000"/>
          <w:sz w:val="20"/>
          <w:szCs w:val="20"/>
        </w:rPr>
        <w:t xml:space="preserve"> or compliance@stdavidsmn.org</w:t>
      </w:r>
      <w:r w:rsidRPr="007C77A2">
        <w:rPr>
          <w:rFonts w:ascii="Figtree" w:hAnsi="Figtree"/>
          <w:color w:val="000000"/>
          <w:sz w:val="20"/>
          <w:szCs w:val="20"/>
        </w:rPr>
        <w:t>.</w:t>
      </w:r>
    </w:p>
    <w:sectPr w:rsidR="006C182A" w:rsidRPr="007C77A2" w:rsidSect="006E385B">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6CE6" w14:textId="77777777" w:rsidR="005105B7" w:rsidRDefault="005105B7" w:rsidP="00596A54">
      <w:pPr>
        <w:spacing w:after="0" w:line="240" w:lineRule="auto"/>
      </w:pPr>
      <w:r>
        <w:separator/>
      </w:r>
    </w:p>
  </w:endnote>
  <w:endnote w:type="continuationSeparator" w:id="0">
    <w:p w14:paraId="14EE1182" w14:textId="77777777" w:rsidR="005105B7" w:rsidRDefault="005105B7" w:rsidP="00596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gtree">
    <w:panose1 w:val="00000000000000000000"/>
    <w:charset w:val="00"/>
    <w:family w:val="auto"/>
    <w:pitch w:val="variable"/>
    <w:sig w:usb0="A000006F" w:usb1="0000007B" w:usb2="00000000" w:usb3="00000000" w:csb0="00000093" w:csb1="00000000"/>
  </w:font>
  <w:font w:name="Helvetica">
    <w:panose1 w:val="020B0604020202020204"/>
    <w:charset w:val="00"/>
    <w:family w:val="auto"/>
    <w:pitch w:val="variable"/>
    <w:sig w:usb0="800000A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346510"/>
      <w:docPartObj>
        <w:docPartGallery w:val="Page Numbers (Bottom of Page)"/>
        <w:docPartUnique/>
      </w:docPartObj>
    </w:sdtPr>
    <w:sdtEndPr>
      <w:rPr>
        <w:rFonts w:ascii="Figtree" w:hAnsi="Figtree"/>
        <w:color w:val="7F7F7F" w:themeColor="background1" w:themeShade="7F"/>
        <w:spacing w:val="60"/>
        <w:sz w:val="20"/>
        <w:szCs w:val="20"/>
      </w:rPr>
    </w:sdtEndPr>
    <w:sdtContent>
      <w:p w14:paraId="5B39F058" w14:textId="0BE29B0E" w:rsidR="008040F7" w:rsidRPr="009940E3" w:rsidRDefault="008040F7">
        <w:pPr>
          <w:pStyle w:val="Footer"/>
          <w:pBdr>
            <w:top w:val="single" w:sz="4" w:space="1" w:color="D9D9D9" w:themeColor="background1" w:themeShade="D9"/>
          </w:pBdr>
          <w:rPr>
            <w:rFonts w:ascii="Figtree" w:hAnsi="Figtree"/>
            <w:b/>
            <w:bCs/>
            <w:sz w:val="20"/>
            <w:szCs w:val="20"/>
          </w:rPr>
        </w:pPr>
        <w:r w:rsidRPr="009940E3">
          <w:rPr>
            <w:rFonts w:ascii="Figtree" w:hAnsi="Figtree"/>
            <w:sz w:val="20"/>
            <w:szCs w:val="20"/>
          </w:rPr>
          <w:fldChar w:fldCharType="begin"/>
        </w:r>
        <w:r w:rsidRPr="009940E3">
          <w:rPr>
            <w:rFonts w:ascii="Figtree" w:hAnsi="Figtree"/>
            <w:sz w:val="20"/>
            <w:szCs w:val="20"/>
          </w:rPr>
          <w:instrText xml:space="preserve"> PAGE   \* MERGEFORMAT </w:instrText>
        </w:r>
        <w:r w:rsidRPr="009940E3">
          <w:rPr>
            <w:rFonts w:ascii="Figtree" w:hAnsi="Figtree"/>
            <w:sz w:val="20"/>
            <w:szCs w:val="20"/>
          </w:rPr>
          <w:fldChar w:fldCharType="separate"/>
        </w:r>
        <w:r w:rsidRPr="009940E3">
          <w:rPr>
            <w:rFonts w:ascii="Figtree" w:hAnsi="Figtree"/>
            <w:b/>
            <w:bCs/>
            <w:noProof/>
            <w:sz w:val="20"/>
            <w:szCs w:val="20"/>
          </w:rPr>
          <w:t>2</w:t>
        </w:r>
        <w:r w:rsidRPr="009940E3">
          <w:rPr>
            <w:rFonts w:ascii="Figtree" w:hAnsi="Figtree"/>
            <w:b/>
            <w:bCs/>
            <w:noProof/>
            <w:sz w:val="20"/>
            <w:szCs w:val="20"/>
          </w:rPr>
          <w:fldChar w:fldCharType="end"/>
        </w:r>
        <w:r w:rsidRPr="009940E3">
          <w:rPr>
            <w:rFonts w:ascii="Figtree" w:hAnsi="Figtree"/>
            <w:b/>
            <w:bCs/>
            <w:sz w:val="20"/>
            <w:szCs w:val="20"/>
          </w:rPr>
          <w:t xml:space="preserve"> | </w:t>
        </w:r>
        <w:r w:rsidRPr="009940E3">
          <w:rPr>
            <w:rFonts w:ascii="Figtree" w:hAnsi="Figtree"/>
            <w:color w:val="7F7F7F" w:themeColor="background1" w:themeShade="7F"/>
            <w:spacing w:val="60"/>
            <w:sz w:val="20"/>
            <w:szCs w:val="20"/>
          </w:rPr>
          <w:t>Page</w:t>
        </w:r>
      </w:p>
    </w:sdtContent>
  </w:sdt>
  <w:p w14:paraId="47C5AD7D" w14:textId="77777777" w:rsidR="008040F7" w:rsidRDefault="00804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FA0E7" w14:textId="77777777" w:rsidR="005105B7" w:rsidRDefault="005105B7" w:rsidP="00596A54">
      <w:pPr>
        <w:spacing w:after="0" w:line="240" w:lineRule="auto"/>
      </w:pPr>
      <w:r>
        <w:separator/>
      </w:r>
    </w:p>
  </w:footnote>
  <w:footnote w:type="continuationSeparator" w:id="0">
    <w:p w14:paraId="009BC69A" w14:textId="77777777" w:rsidR="005105B7" w:rsidRDefault="005105B7" w:rsidP="00596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3F08" w14:textId="60AB88F0" w:rsidR="00596A54" w:rsidRDefault="00596A54" w:rsidP="00596A54">
    <w:pPr>
      <w:pStyle w:val="Header"/>
      <w:jc w:val="right"/>
    </w:pPr>
    <w:r w:rsidRPr="00FC2548">
      <w:rPr>
        <w:rFonts w:ascii="Figtree" w:hAnsi="Figtree" w:cs="Calibri"/>
        <w:noProof/>
      </w:rPr>
      <w:drawing>
        <wp:anchor distT="0" distB="0" distL="114300" distR="114300" simplePos="0" relativeHeight="251659264" behindDoc="0" locked="0" layoutInCell="1" allowOverlap="1" wp14:anchorId="2FB14FA8" wp14:editId="78A07C0A">
          <wp:simplePos x="0" y="0"/>
          <wp:positionH relativeFrom="margin">
            <wp:posOffset>4133850</wp:posOffset>
          </wp:positionH>
          <wp:positionV relativeFrom="paragraph">
            <wp:posOffset>-95250</wp:posOffset>
          </wp:positionV>
          <wp:extent cx="2100853" cy="528992"/>
          <wp:effectExtent l="0" t="0" r="0" b="4445"/>
          <wp:wrapTopAndBottom/>
          <wp:docPr id="114324416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3754" name="Picture 1"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0853" cy="5289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00A2"/>
    <w:multiLevelType w:val="hybridMultilevel"/>
    <w:tmpl w:val="255A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A20F8"/>
    <w:multiLevelType w:val="hybridMultilevel"/>
    <w:tmpl w:val="E04A3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D7EB1"/>
    <w:multiLevelType w:val="hybridMultilevel"/>
    <w:tmpl w:val="59AA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56595"/>
    <w:multiLevelType w:val="hybridMultilevel"/>
    <w:tmpl w:val="829E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C2604"/>
    <w:multiLevelType w:val="hybridMultilevel"/>
    <w:tmpl w:val="094C1E0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74674"/>
    <w:multiLevelType w:val="hybridMultilevel"/>
    <w:tmpl w:val="387C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54382"/>
    <w:multiLevelType w:val="hybridMultilevel"/>
    <w:tmpl w:val="56F6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200E69"/>
    <w:multiLevelType w:val="hybridMultilevel"/>
    <w:tmpl w:val="19D8E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EB597E"/>
    <w:multiLevelType w:val="hybridMultilevel"/>
    <w:tmpl w:val="0758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C39DE"/>
    <w:multiLevelType w:val="hybridMultilevel"/>
    <w:tmpl w:val="78BEB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772030"/>
    <w:multiLevelType w:val="hybridMultilevel"/>
    <w:tmpl w:val="9134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C3000"/>
    <w:multiLevelType w:val="hybridMultilevel"/>
    <w:tmpl w:val="43323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B458F"/>
    <w:multiLevelType w:val="hybridMultilevel"/>
    <w:tmpl w:val="A5F0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5547C"/>
    <w:multiLevelType w:val="hybridMultilevel"/>
    <w:tmpl w:val="AC68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071815">
    <w:abstractNumId w:val="5"/>
  </w:num>
  <w:num w:numId="2" w16cid:durableId="731806806">
    <w:abstractNumId w:val="3"/>
  </w:num>
  <w:num w:numId="3" w16cid:durableId="351304445">
    <w:abstractNumId w:val="1"/>
  </w:num>
  <w:num w:numId="4" w16cid:durableId="39021087">
    <w:abstractNumId w:val="11"/>
  </w:num>
  <w:num w:numId="5" w16cid:durableId="1908147492">
    <w:abstractNumId w:val="9"/>
  </w:num>
  <w:num w:numId="6" w16cid:durableId="214120194">
    <w:abstractNumId w:val="4"/>
  </w:num>
  <w:num w:numId="7" w16cid:durableId="1750880139">
    <w:abstractNumId w:val="7"/>
  </w:num>
  <w:num w:numId="8" w16cid:durableId="615410320">
    <w:abstractNumId w:val="12"/>
  </w:num>
  <w:num w:numId="9" w16cid:durableId="807012480">
    <w:abstractNumId w:val="8"/>
  </w:num>
  <w:num w:numId="10" w16cid:durableId="1216308746">
    <w:abstractNumId w:val="10"/>
  </w:num>
  <w:num w:numId="11" w16cid:durableId="1247308155">
    <w:abstractNumId w:val="6"/>
  </w:num>
  <w:num w:numId="12" w16cid:durableId="416560999">
    <w:abstractNumId w:val="2"/>
  </w:num>
  <w:num w:numId="13" w16cid:durableId="1609047007">
    <w:abstractNumId w:val="13"/>
  </w:num>
  <w:num w:numId="14" w16cid:durableId="202940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22"/>
    <w:rsid w:val="00031BCA"/>
    <w:rsid w:val="0007313A"/>
    <w:rsid w:val="000B7A68"/>
    <w:rsid w:val="000E490A"/>
    <w:rsid w:val="000E687A"/>
    <w:rsid w:val="00131787"/>
    <w:rsid w:val="00147916"/>
    <w:rsid w:val="00194DBB"/>
    <w:rsid w:val="001A1448"/>
    <w:rsid w:val="001A6665"/>
    <w:rsid w:val="001C43DB"/>
    <w:rsid w:val="001E0B6D"/>
    <w:rsid w:val="001F42AE"/>
    <w:rsid w:val="0022674E"/>
    <w:rsid w:val="002A13B3"/>
    <w:rsid w:val="002B0752"/>
    <w:rsid w:val="002E175F"/>
    <w:rsid w:val="002F7C79"/>
    <w:rsid w:val="00301E15"/>
    <w:rsid w:val="003042B7"/>
    <w:rsid w:val="00324A05"/>
    <w:rsid w:val="00340260"/>
    <w:rsid w:val="003539F6"/>
    <w:rsid w:val="00355C8F"/>
    <w:rsid w:val="003711A7"/>
    <w:rsid w:val="00374C21"/>
    <w:rsid w:val="003771FF"/>
    <w:rsid w:val="00382B30"/>
    <w:rsid w:val="003865F4"/>
    <w:rsid w:val="00386C8F"/>
    <w:rsid w:val="00396087"/>
    <w:rsid w:val="003977AE"/>
    <w:rsid w:val="003B4DB4"/>
    <w:rsid w:val="00420420"/>
    <w:rsid w:val="00420600"/>
    <w:rsid w:val="00445166"/>
    <w:rsid w:val="00455F09"/>
    <w:rsid w:val="00485718"/>
    <w:rsid w:val="004A5B3E"/>
    <w:rsid w:val="004A7D23"/>
    <w:rsid w:val="004B32FF"/>
    <w:rsid w:val="004C4CAA"/>
    <w:rsid w:val="004E19F3"/>
    <w:rsid w:val="004F71DA"/>
    <w:rsid w:val="005105B7"/>
    <w:rsid w:val="00536A75"/>
    <w:rsid w:val="005468EF"/>
    <w:rsid w:val="00566149"/>
    <w:rsid w:val="00575B64"/>
    <w:rsid w:val="005943FB"/>
    <w:rsid w:val="00596A54"/>
    <w:rsid w:val="005B2266"/>
    <w:rsid w:val="005B5A6D"/>
    <w:rsid w:val="005C23BA"/>
    <w:rsid w:val="005C5F61"/>
    <w:rsid w:val="005D4063"/>
    <w:rsid w:val="005D4AB6"/>
    <w:rsid w:val="005D5310"/>
    <w:rsid w:val="005F4BD2"/>
    <w:rsid w:val="00642CA5"/>
    <w:rsid w:val="00675F89"/>
    <w:rsid w:val="00677526"/>
    <w:rsid w:val="006963D8"/>
    <w:rsid w:val="006C182A"/>
    <w:rsid w:val="006E385B"/>
    <w:rsid w:val="006E625B"/>
    <w:rsid w:val="006F6570"/>
    <w:rsid w:val="00713DFC"/>
    <w:rsid w:val="00733125"/>
    <w:rsid w:val="0075765E"/>
    <w:rsid w:val="00761E34"/>
    <w:rsid w:val="007659FD"/>
    <w:rsid w:val="00771A13"/>
    <w:rsid w:val="007727EC"/>
    <w:rsid w:val="00782BE3"/>
    <w:rsid w:val="00786B1E"/>
    <w:rsid w:val="0079124F"/>
    <w:rsid w:val="007A2C1B"/>
    <w:rsid w:val="007A391A"/>
    <w:rsid w:val="007A757A"/>
    <w:rsid w:val="007C77A2"/>
    <w:rsid w:val="007F19F9"/>
    <w:rsid w:val="008040F7"/>
    <w:rsid w:val="008118B5"/>
    <w:rsid w:val="00827822"/>
    <w:rsid w:val="0083099F"/>
    <w:rsid w:val="0083171D"/>
    <w:rsid w:val="00833A85"/>
    <w:rsid w:val="00856B58"/>
    <w:rsid w:val="00865986"/>
    <w:rsid w:val="008A24B5"/>
    <w:rsid w:val="008C2067"/>
    <w:rsid w:val="0092036F"/>
    <w:rsid w:val="00920636"/>
    <w:rsid w:val="00940089"/>
    <w:rsid w:val="00990181"/>
    <w:rsid w:val="009940E3"/>
    <w:rsid w:val="009C5EDE"/>
    <w:rsid w:val="009E0C05"/>
    <w:rsid w:val="009E50B9"/>
    <w:rsid w:val="00A034AD"/>
    <w:rsid w:val="00A0615E"/>
    <w:rsid w:val="00A12D80"/>
    <w:rsid w:val="00A14A45"/>
    <w:rsid w:val="00A23CF2"/>
    <w:rsid w:val="00A437CE"/>
    <w:rsid w:val="00A52CB2"/>
    <w:rsid w:val="00A5363B"/>
    <w:rsid w:val="00A5707A"/>
    <w:rsid w:val="00A57251"/>
    <w:rsid w:val="00A71EAA"/>
    <w:rsid w:val="00A731FF"/>
    <w:rsid w:val="00A7649A"/>
    <w:rsid w:val="00A94919"/>
    <w:rsid w:val="00AD54DD"/>
    <w:rsid w:val="00AF2BBB"/>
    <w:rsid w:val="00B045AC"/>
    <w:rsid w:val="00B06080"/>
    <w:rsid w:val="00B1638C"/>
    <w:rsid w:val="00B77968"/>
    <w:rsid w:val="00B80395"/>
    <w:rsid w:val="00BA575B"/>
    <w:rsid w:val="00BC2416"/>
    <w:rsid w:val="00BC48E8"/>
    <w:rsid w:val="00BC7C0D"/>
    <w:rsid w:val="00BD699A"/>
    <w:rsid w:val="00BE61BF"/>
    <w:rsid w:val="00C01296"/>
    <w:rsid w:val="00C1251A"/>
    <w:rsid w:val="00C17794"/>
    <w:rsid w:val="00C47E28"/>
    <w:rsid w:val="00C65871"/>
    <w:rsid w:val="00C936B5"/>
    <w:rsid w:val="00C94071"/>
    <w:rsid w:val="00CB49E9"/>
    <w:rsid w:val="00CB6459"/>
    <w:rsid w:val="00CB661D"/>
    <w:rsid w:val="00CE5F19"/>
    <w:rsid w:val="00CF270D"/>
    <w:rsid w:val="00CF3A95"/>
    <w:rsid w:val="00CF66B3"/>
    <w:rsid w:val="00D24306"/>
    <w:rsid w:val="00D427C0"/>
    <w:rsid w:val="00D54125"/>
    <w:rsid w:val="00D6043D"/>
    <w:rsid w:val="00D60BCD"/>
    <w:rsid w:val="00D922E2"/>
    <w:rsid w:val="00DA6D23"/>
    <w:rsid w:val="00DB4A19"/>
    <w:rsid w:val="00DB65A5"/>
    <w:rsid w:val="00DB6DDD"/>
    <w:rsid w:val="00DC5C1B"/>
    <w:rsid w:val="00DD3921"/>
    <w:rsid w:val="00DF6BB0"/>
    <w:rsid w:val="00E54027"/>
    <w:rsid w:val="00E60991"/>
    <w:rsid w:val="00EA0619"/>
    <w:rsid w:val="00EA7BBE"/>
    <w:rsid w:val="00EC7136"/>
    <w:rsid w:val="00ED5A1D"/>
    <w:rsid w:val="00F038F9"/>
    <w:rsid w:val="00F12D57"/>
    <w:rsid w:val="00F27F52"/>
    <w:rsid w:val="00F56E24"/>
    <w:rsid w:val="00F605C7"/>
    <w:rsid w:val="00F62616"/>
    <w:rsid w:val="00F82142"/>
    <w:rsid w:val="00F82290"/>
    <w:rsid w:val="00F92967"/>
    <w:rsid w:val="00F95C32"/>
    <w:rsid w:val="00F96611"/>
    <w:rsid w:val="00FA1357"/>
    <w:rsid w:val="00FA72CD"/>
    <w:rsid w:val="00FB0794"/>
    <w:rsid w:val="00FC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4545"/>
  <w15:chartTrackingRefBased/>
  <w15:docId w15:val="{9952488B-9227-4C71-B51E-19F1D3F1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8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8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8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8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8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8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822"/>
    <w:rPr>
      <w:rFonts w:eastAsiaTheme="majorEastAsia" w:cstheme="majorBidi"/>
      <w:color w:val="272727" w:themeColor="text1" w:themeTint="D8"/>
    </w:rPr>
  </w:style>
  <w:style w:type="paragraph" w:styleId="Title">
    <w:name w:val="Title"/>
    <w:basedOn w:val="Normal"/>
    <w:next w:val="Normal"/>
    <w:link w:val="TitleChar"/>
    <w:uiPriority w:val="10"/>
    <w:qFormat/>
    <w:rsid w:val="00827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822"/>
    <w:pPr>
      <w:spacing w:before="160"/>
      <w:jc w:val="center"/>
    </w:pPr>
    <w:rPr>
      <w:i/>
      <w:iCs/>
      <w:color w:val="404040" w:themeColor="text1" w:themeTint="BF"/>
    </w:rPr>
  </w:style>
  <w:style w:type="character" w:customStyle="1" w:styleId="QuoteChar">
    <w:name w:val="Quote Char"/>
    <w:basedOn w:val="DefaultParagraphFont"/>
    <w:link w:val="Quote"/>
    <w:uiPriority w:val="29"/>
    <w:rsid w:val="00827822"/>
    <w:rPr>
      <w:i/>
      <w:iCs/>
      <w:color w:val="404040" w:themeColor="text1" w:themeTint="BF"/>
    </w:rPr>
  </w:style>
  <w:style w:type="paragraph" w:styleId="ListParagraph">
    <w:name w:val="List Paragraph"/>
    <w:basedOn w:val="Normal"/>
    <w:uiPriority w:val="34"/>
    <w:qFormat/>
    <w:rsid w:val="00827822"/>
    <w:pPr>
      <w:ind w:left="720"/>
      <w:contextualSpacing/>
    </w:pPr>
  </w:style>
  <w:style w:type="character" w:styleId="IntenseEmphasis">
    <w:name w:val="Intense Emphasis"/>
    <w:basedOn w:val="DefaultParagraphFont"/>
    <w:uiPriority w:val="21"/>
    <w:qFormat/>
    <w:rsid w:val="00827822"/>
    <w:rPr>
      <w:i/>
      <w:iCs/>
      <w:color w:val="0F4761" w:themeColor="accent1" w:themeShade="BF"/>
    </w:rPr>
  </w:style>
  <w:style w:type="paragraph" w:styleId="IntenseQuote">
    <w:name w:val="Intense Quote"/>
    <w:basedOn w:val="Normal"/>
    <w:next w:val="Normal"/>
    <w:link w:val="IntenseQuoteChar"/>
    <w:uiPriority w:val="30"/>
    <w:qFormat/>
    <w:rsid w:val="00827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822"/>
    <w:rPr>
      <w:i/>
      <w:iCs/>
      <w:color w:val="0F4761" w:themeColor="accent1" w:themeShade="BF"/>
    </w:rPr>
  </w:style>
  <w:style w:type="character" w:styleId="IntenseReference">
    <w:name w:val="Intense Reference"/>
    <w:basedOn w:val="DefaultParagraphFont"/>
    <w:uiPriority w:val="32"/>
    <w:qFormat/>
    <w:rsid w:val="00827822"/>
    <w:rPr>
      <w:b/>
      <w:bCs/>
      <w:smallCaps/>
      <w:color w:val="0F4761" w:themeColor="accent1" w:themeShade="BF"/>
      <w:spacing w:val="5"/>
    </w:rPr>
  </w:style>
  <w:style w:type="paragraph" w:styleId="Header">
    <w:name w:val="header"/>
    <w:basedOn w:val="Normal"/>
    <w:link w:val="HeaderChar"/>
    <w:uiPriority w:val="99"/>
    <w:unhideWhenUsed/>
    <w:rsid w:val="00596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A54"/>
  </w:style>
  <w:style w:type="paragraph" w:styleId="Footer">
    <w:name w:val="footer"/>
    <w:basedOn w:val="Normal"/>
    <w:link w:val="FooterChar"/>
    <w:uiPriority w:val="99"/>
    <w:unhideWhenUsed/>
    <w:rsid w:val="00596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A54"/>
  </w:style>
  <w:style w:type="paragraph" w:styleId="NormalWeb">
    <w:name w:val="Normal (Web)"/>
    <w:basedOn w:val="Normal"/>
    <w:uiPriority w:val="99"/>
    <w:unhideWhenUsed/>
    <w:rsid w:val="00596A5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596A54"/>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4A5B3E"/>
    <w:rPr>
      <w:color w:val="467886" w:themeColor="hyperlink"/>
      <w:u w:val="single"/>
    </w:rPr>
  </w:style>
  <w:style w:type="character" w:styleId="CommentReference">
    <w:name w:val="annotation reference"/>
    <w:basedOn w:val="DefaultParagraphFont"/>
    <w:uiPriority w:val="99"/>
    <w:semiHidden/>
    <w:unhideWhenUsed/>
    <w:rsid w:val="00856B58"/>
    <w:rPr>
      <w:sz w:val="16"/>
      <w:szCs w:val="16"/>
    </w:rPr>
  </w:style>
  <w:style w:type="paragraph" w:styleId="CommentText">
    <w:name w:val="annotation text"/>
    <w:basedOn w:val="Normal"/>
    <w:link w:val="CommentTextChar"/>
    <w:uiPriority w:val="99"/>
    <w:unhideWhenUsed/>
    <w:rsid w:val="00856B58"/>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856B58"/>
    <w:rPr>
      <w:rFonts w:eastAsiaTheme="minorEastAsia"/>
      <w:kern w:val="0"/>
      <w:sz w:val="20"/>
      <w:szCs w:val="20"/>
      <w14:ligatures w14:val="none"/>
    </w:rPr>
  </w:style>
  <w:style w:type="character" w:styleId="UnresolvedMention">
    <w:name w:val="Unresolved Mention"/>
    <w:basedOn w:val="DefaultParagraphFont"/>
    <w:uiPriority w:val="99"/>
    <w:semiHidden/>
    <w:unhideWhenUsed/>
    <w:rsid w:val="00397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state.mn.us/divs/hpsc/dap/notic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pliance@stdavidsm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pliance@stdavidsm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1649</TotalTime>
  <Pages>4</Pages>
  <Words>2187</Words>
  <Characters>11499</Characters>
  <Application>Microsoft Office Word</Application>
  <DocSecurity>0</DocSecurity>
  <Lines>173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Gorman</dc:creator>
  <cp:keywords/>
  <dc:description/>
  <cp:lastModifiedBy>Carissa Gorman</cp:lastModifiedBy>
  <cp:revision>160</cp:revision>
  <dcterms:created xsi:type="dcterms:W3CDTF">2026-02-17T20:57:00Z</dcterms:created>
  <dcterms:modified xsi:type="dcterms:W3CDTF">2026-03-02T19:59:00Z</dcterms:modified>
</cp:coreProperties>
</file>