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395F" w14:textId="3B508D19" w:rsidR="003C5F1B" w:rsidRPr="00802181" w:rsidRDefault="003C5F1B" w:rsidP="00C27B6C">
      <w:pPr>
        <w:pStyle w:val="Title"/>
        <w:tabs>
          <w:tab w:val="left" w:pos="5970"/>
          <w:tab w:val="right" w:pos="9360"/>
        </w:tabs>
        <w:jc w:val="left"/>
        <w:rPr>
          <w:rFonts w:ascii="Figtree" w:hAnsi="Figtree" w:cstheme="minorHAnsi"/>
          <w:b/>
          <w:bCs/>
          <w:sz w:val="24"/>
          <w:szCs w:val="24"/>
        </w:rPr>
      </w:pPr>
      <w:r w:rsidRPr="00802181">
        <w:rPr>
          <w:rFonts w:ascii="Figtree" w:hAnsi="Figtree"/>
          <w:noProof/>
          <w:color w:val="000000" w:themeColor="text1"/>
        </w:rPr>
        <w:drawing>
          <wp:anchor distT="0" distB="0" distL="114300" distR="114300" simplePos="0" relativeHeight="251658240" behindDoc="0" locked="0" layoutInCell="1" allowOverlap="1" wp14:anchorId="5C0DB17C" wp14:editId="2AEC33FC">
            <wp:simplePos x="0" y="0"/>
            <wp:positionH relativeFrom="margin">
              <wp:align>right</wp:align>
            </wp:positionH>
            <wp:positionV relativeFrom="paragraph">
              <wp:posOffset>0</wp:posOffset>
            </wp:positionV>
            <wp:extent cx="2112264" cy="530352"/>
            <wp:effectExtent l="0" t="0" r="2540" b="3175"/>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2264" cy="530352"/>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Y="240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696FF5" w:rsidRPr="00802181" w14:paraId="139713A9" w14:textId="77777777" w:rsidTr="003C5F1B">
        <w:tc>
          <w:tcPr>
            <w:tcW w:w="9360" w:type="dxa"/>
            <w:gridSpan w:val="2"/>
          </w:tcPr>
          <w:p w14:paraId="39C34767" w14:textId="1D8F31BB" w:rsidR="00696FF5" w:rsidRPr="00802181" w:rsidRDefault="00696FF5" w:rsidP="00C27B6C">
            <w:pPr>
              <w:pStyle w:val="Title"/>
              <w:shd w:val="clear" w:color="auto" w:fill="C4DEFF" w:themeFill="accent1"/>
              <w:tabs>
                <w:tab w:val="right" w:pos="9270"/>
              </w:tabs>
              <w:ind w:right="90"/>
              <w:jc w:val="left"/>
              <w:rPr>
                <w:rFonts w:ascii="Figtree" w:eastAsia="Calibri" w:hAnsi="Figtree" w:cs="Calibri"/>
                <w:b/>
                <w:bCs/>
                <w:color w:val="000000" w:themeColor="text1"/>
              </w:rPr>
            </w:pPr>
            <w:r w:rsidRPr="00802181">
              <w:rPr>
                <w:rFonts w:ascii="Figtree" w:eastAsia="Calibri" w:hAnsi="Figtree" w:cs="Calibri"/>
                <w:b/>
                <w:bCs/>
                <w:color w:val="000000" w:themeColor="text1"/>
              </w:rPr>
              <w:t>Policy Title: Personal Time Off</w:t>
            </w:r>
          </w:p>
        </w:tc>
      </w:tr>
      <w:tr w:rsidR="00AE18F5" w:rsidRPr="00802181" w14:paraId="635F9D4C" w14:textId="77777777" w:rsidTr="003C5F1B">
        <w:tc>
          <w:tcPr>
            <w:tcW w:w="5058" w:type="dxa"/>
          </w:tcPr>
          <w:p w14:paraId="643A17D8" w14:textId="00109EBD" w:rsidR="00AE18F5" w:rsidRPr="00802181" w:rsidRDefault="00AE18F5" w:rsidP="00C27B6C">
            <w:pPr>
              <w:ind w:right="-80"/>
              <w:rPr>
                <w:rFonts w:ascii="Figtree" w:hAnsi="Figtree" w:cstheme="minorHAnsi"/>
                <w:sz w:val="24"/>
                <w:szCs w:val="24"/>
              </w:rPr>
            </w:pPr>
            <w:r w:rsidRPr="00802181">
              <w:rPr>
                <w:rFonts w:ascii="Figtree" w:hAnsi="Figtree" w:cstheme="minorHAnsi"/>
                <w:b/>
                <w:bCs/>
                <w:sz w:val="24"/>
                <w:szCs w:val="24"/>
              </w:rPr>
              <w:t>Policy Owner:</w:t>
            </w:r>
            <w:r w:rsidRPr="00802181">
              <w:rPr>
                <w:rFonts w:ascii="Figtree" w:hAnsi="Figtree" w:cstheme="minorHAnsi"/>
                <w:sz w:val="24"/>
                <w:szCs w:val="24"/>
              </w:rPr>
              <w:t xml:space="preserve">   </w:t>
            </w:r>
            <w:r w:rsidR="008C10C7" w:rsidRPr="00802181">
              <w:rPr>
                <w:rFonts w:ascii="Figtree" w:hAnsi="Figtree" w:cstheme="minorHAnsi"/>
                <w:sz w:val="24"/>
                <w:szCs w:val="24"/>
              </w:rPr>
              <w:t>HR Director</w:t>
            </w:r>
            <w:r w:rsidRPr="00802181">
              <w:rPr>
                <w:rFonts w:ascii="Figtree" w:hAnsi="Figtree" w:cstheme="minorHAnsi"/>
                <w:sz w:val="24"/>
                <w:szCs w:val="24"/>
              </w:rPr>
              <w:t xml:space="preserve">  </w:t>
            </w:r>
          </w:p>
          <w:p w14:paraId="23B199AE" w14:textId="4082B9A5" w:rsidR="00AE18F5" w:rsidRPr="00802181" w:rsidRDefault="00AE18F5" w:rsidP="00C27B6C">
            <w:pPr>
              <w:ind w:right="-80"/>
              <w:rPr>
                <w:rFonts w:ascii="Figtree" w:hAnsi="Figtree" w:cstheme="minorHAnsi"/>
                <w:b/>
                <w:bCs/>
                <w:sz w:val="24"/>
                <w:szCs w:val="24"/>
              </w:rPr>
            </w:pPr>
            <w:r w:rsidRPr="00802181">
              <w:rPr>
                <w:rFonts w:ascii="Figtree" w:hAnsi="Figtree" w:cstheme="minorHAnsi"/>
                <w:b/>
                <w:bCs/>
                <w:sz w:val="24"/>
                <w:szCs w:val="24"/>
              </w:rPr>
              <w:t>Policy Originated by</w:t>
            </w:r>
            <w:r w:rsidRPr="00802181">
              <w:rPr>
                <w:rFonts w:ascii="Figtree" w:hAnsi="Figtree" w:cstheme="minorHAnsi"/>
                <w:sz w:val="24"/>
                <w:szCs w:val="24"/>
              </w:rPr>
              <w:t xml:space="preserve"> </w:t>
            </w:r>
            <w:r w:rsidR="008C10C7" w:rsidRPr="00802181">
              <w:rPr>
                <w:rFonts w:ascii="Figtree" w:hAnsi="Figtree" w:cstheme="minorHAnsi"/>
                <w:sz w:val="24"/>
                <w:szCs w:val="24"/>
              </w:rPr>
              <w:t>HR</w:t>
            </w:r>
          </w:p>
          <w:p w14:paraId="6F616460" w14:textId="77777777" w:rsidR="00AE18F5" w:rsidRPr="00802181" w:rsidRDefault="00AE18F5" w:rsidP="00C27B6C">
            <w:pPr>
              <w:ind w:right="-80"/>
              <w:rPr>
                <w:rFonts w:ascii="Figtree" w:hAnsi="Figtree" w:cstheme="minorHAnsi"/>
                <w:b/>
                <w:sz w:val="24"/>
                <w:szCs w:val="24"/>
              </w:rPr>
            </w:pPr>
          </w:p>
        </w:tc>
        <w:tc>
          <w:tcPr>
            <w:tcW w:w="4302" w:type="dxa"/>
          </w:tcPr>
          <w:p w14:paraId="0654B19D" w14:textId="77777777" w:rsidR="00AE18F5" w:rsidRPr="00802181" w:rsidRDefault="00AE18F5" w:rsidP="00C27B6C">
            <w:pPr>
              <w:ind w:right="-80"/>
              <w:rPr>
                <w:rFonts w:ascii="Figtree" w:hAnsi="Figtree" w:cstheme="minorHAnsi"/>
                <w:sz w:val="24"/>
                <w:szCs w:val="24"/>
              </w:rPr>
            </w:pPr>
            <w:r w:rsidRPr="00802181">
              <w:rPr>
                <w:rFonts w:ascii="Figtree" w:hAnsi="Figtree" w:cstheme="minorHAnsi"/>
                <w:b/>
                <w:bCs/>
                <w:sz w:val="24"/>
                <w:szCs w:val="24"/>
              </w:rPr>
              <w:t>Date Written:</w:t>
            </w:r>
            <w:r w:rsidRPr="00802181">
              <w:rPr>
                <w:rFonts w:ascii="Figtree" w:hAnsi="Figtree" w:cstheme="minorHAnsi"/>
                <w:bCs/>
                <w:sz w:val="24"/>
                <w:szCs w:val="24"/>
              </w:rPr>
              <w:t xml:space="preserve"> 10/1/13</w:t>
            </w:r>
          </w:p>
          <w:p w14:paraId="7A2E7586" w14:textId="77777777" w:rsidR="00AE18F5" w:rsidRPr="00802181" w:rsidRDefault="00AE18F5" w:rsidP="00C27B6C">
            <w:pPr>
              <w:ind w:right="-80"/>
              <w:rPr>
                <w:rFonts w:ascii="Figtree" w:hAnsi="Figtree" w:cstheme="minorHAnsi"/>
                <w:sz w:val="24"/>
                <w:szCs w:val="24"/>
              </w:rPr>
            </w:pPr>
          </w:p>
        </w:tc>
      </w:tr>
      <w:tr w:rsidR="00AE18F5" w:rsidRPr="00802181" w14:paraId="2AB78425" w14:textId="77777777" w:rsidTr="003C5F1B">
        <w:tc>
          <w:tcPr>
            <w:tcW w:w="5058" w:type="dxa"/>
          </w:tcPr>
          <w:p w14:paraId="6622641E" w14:textId="77777777" w:rsidR="00AE18F5" w:rsidRPr="00802181" w:rsidRDefault="00AE18F5" w:rsidP="00C27B6C">
            <w:pPr>
              <w:ind w:right="-80"/>
              <w:rPr>
                <w:rFonts w:ascii="Figtree" w:hAnsi="Figtree" w:cstheme="minorHAnsi"/>
                <w:sz w:val="24"/>
                <w:szCs w:val="24"/>
              </w:rPr>
            </w:pPr>
            <w:r w:rsidRPr="00802181">
              <w:rPr>
                <w:rFonts w:ascii="Figtree" w:hAnsi="Figtree" w:cstheme="minorHAnsi"/>
                <w:b/>
                <w:sz w:val="24"/>
                <w:szCs w:val="24"/>
              </w:rPr>
              <w:t xml:space="preserve">Applicable Programs: </w:t>
            </w:r>
            <w:r w:rsidRPr="00802181">
              <w:rPr>
                <w:rStyle w:val="normaltextrun1"/>
                <w:rFonts w:ascii="Figtree" w:hAnsi="Figtree" w:cstheme="minorHAnsi"/>
                <w:sz w:val="24"/>
                <w:szCs w:val="24"/>
              </w:rPr>
              <w:t>All</w:t>
            </w:r>
          </w:p>
        </w:tc>
        <w:tc>
          <w:tcPr>
            <w:tcW w:w="4302" w:type="dxa"/>
          </w:tcPr>
          <w:p w14:paraId="5067C83C" w14:textId="2F89F899" w:rsidR="00AE18F5" w:rsidRPr="00802181" w:rsidRDefault="00AE18F5" w:rsidP="00C27B6C">
            <w:pPr>
              <w:ind w:right="-80"/>
              <w:rPr>
                <w:rFonts w:ascii="Figtree" w:hAnsi="Figtree" w:cstheme="minorBidi"/>
                <w:sz w:val="24"/>
                <w:szCs w:val="24"/>
              </w:rPr>
            </w:pPr>
            <w:r w:rsidRPr="00802181">
              <w:rPr>
                <w:rFonts w:ascii="Figtree" w:hAnsi="Figtree" w:cstheme="minorBidi"/>
                <w:b/>
                <w:bCs/>
                <w:sz w:val="24"/>
                <w:szCs w:val="24"/>
              </w:rPr>
              <w:t xml:space="preserve">Date Reviewed and Approved by PLT: </w:t>
            </w:r>
            <w:r w:rsidRPr="00802181">
              <w:rPr>
                <w:rFonts w:ascii="Figtree" w:hAnsi="Figtree" w:cstheme="minorBidi"/>
                <w:sz w:val="24"/>
                <w:szCs w:val="24"/>
              </w:rPr>
              <w:t>7/22/2020, 1/13/2021</w:t>
            </w:r>
            <w:r w:rsidR="00D5602F" w:rsidRPr="00802181">
              <w:rPr>
                <w:rFonts w:ascii="Figtree" w:hAnsi="Figtree" w:cstheme="minorBidi"/>
                <w:sz w:val="24"/>
                <w:szCs w:val="24"/>
              </w:rPr>
              <w:t>, 01/10/2024</w:t>
            </w:r>
            <w:r w:rsidR="00E47FE5" w:rsidRPr="00802181">
              <w:rPr>
                <w:rFonts w:ascii="Figtree" w:hAnsi="Figtree" w:cstheme="minorBidi"/>
                <w:sz w:val="24"/>
                <w:szCs w:val="24"/>
              </w:rPr>
              <w:t>, 2.12.2025</w:t>
            </w:r>
            <w:r w:rsidR="6871C06F" w:rsidRPr="00802181">
              <w:rPr>
                <w:rFonts w:ascii="Figtree" w:hAnsi="Figtree" w:cstheme="minorBidi"/>
                <w:sz w:val="24"/>
                <w:szCs w:val="24"/>
              </w:rPr>
              <w:t xml:space="preserve">, </w:t>
            </w:r>
            <w:r w:rsidR="37EB8E30" w:rsidRPr="00802181">
              <w:rPr>
                <w:rFonts w:ascii="Figtree" w:hAnsi="Figtree" w:cstheme="minorBidi"/>
                <w:sz w:val="24"/>
                <w:szCs w:val="24"/>
              </w:rPr>
              <w:t>5</w:t>
            </w:r>
            <w:r w:rsidR="6871C06F" w:rsidRPr="00802181">
              <w:rPr>
                <w:rFonts w:ascii="Figtree" w:hAnsi="Figtree" w:cstheme="minorBidi"/>
                <w:sz w:val="24"/>
                <w:szCs w:val="24"/>
              </w:rPr>
              <w:t>/20/2025</w:t>
            </w:r>
            <w:r w:rsidR="008C10C7" w:rsidRPr="00802181">
              <w:rPr>
                <w:rFonts w:ascii="Figtree" w:hAnsi="Figtree" w:cstheme="minorBidi"/>
                <w:sz w:val="24"/>
                <w:szCs w:val="24"/>
              </w:rPr>
              <w:t>, 7/24/2025</w:t>
            </w:r>
            <w:r w:rsidR="00776D12">
              <w:rPr>
                <w:rFonts w:ascii="Figtree" w:hAnsi="Figtree" w:cstheme="minorBidi"/>
                <w:sz w:val="24"/>
                <w:szCs w:val="24"/>
              </w:rPr>
              <w:t>, 6/10/2026</w:t>
            </w:r>
          </w:p>
          <w:p w14:paraId="387990DF" w14:textId="77777777" w:rsidR="00AE18F5" w:rsidRPr="00802181" w:rsidRDefault="00AE18F5" w:rsidP="00C27B6C">
            <w:pPr>
              <w:ind w:right="-80"/>
              <w:rPr>
                <w:rFonts w:ascii="Figtree" w:hAnsi="Figtree" w:cstheme="minorHAnsi"/>
                <w:b/>
                <w:sz w:val="24"/>
                <w:szCs w:val="24"/>
              </w:rPr>
            </w:pPr>
          </w:p>
        </w:tc>
      </w:tr>
      <w:tr w:rsidR="00AE18F5" w:rsidRPr="00802181" w14:paraId="56E04F17" w14:textId="77777777" w:rsidTr="003C5F1B">
        <w:tc>
          <w:tcPr>
            <w:tcW w:w="5058" w:type="dxa"/>
          </w:tcPr>
          <w:p w14:paraId="5D553DB5" w14:textId="77777777" w:rsidR="00AE18F5" w:rsidRPr="00802181" w:rsidRDefault="00AE18F5" w:rsidP="00C27B6C">
            <w:pPr>
              <w:ind w:right="-80"/>
              <w:rPr>
                <w:rFonts w:ascii="Figtree" w:hAnsi="Figtree" w:cstheme="minorHAnsi"/>
                <w:sz w:val="24"/>
                <w:szCs w:val="24"/>
              </w:rPr>
            </w:pPr>
            <w:r w:rsidRPr="00802181">
              <w:rPr>
                <w:rFonts w:ascii="Figtree" w:hAnsi="Figtree" w:cstheme="minorHAnsi"/>
                <w:b/>
                <w:sz w:val="24"/>
                <w:szCs w:val="24"/>
              </w:rPr>
              <w:t xml:space="preserve">Statutory or Regulatory Citation: </w:t>
            </w:r>
          </w:p>
          <w:p w14:paraId="2A2D206C" w14:textId="77777777" w:rsidR="00AE18F5" w:rsidRPr="00802181" w:rsidRDefault="00AE18F5" w:rsidP="00C27B6C">
            <w:pPr>
              <w:ind w:right="-80"/>
              <w:rPr>
                <w:rFonts w:ascii="Figtree" w:hAnsi="Figtree" w:cstheme="minorHAnsi"/>
                <w:bCs/>
                <w:sz w:val="24"/>
                <w:szCs w:val="24"/>
              </w:rPr>
            </w:pPr>
            <w:r w:rsidRPr="00802181">
              <w:rPr>
                <w:rFonts w:ascii="Figtree" w:hAnsi="Figtree" w:cstheme="minorHAnsi"/>
                <w:bCs/>
                <w:sz w:val="24"/>
                <w:szCs w:val="24"/>
              </w:rPr>
              <w:t>MN Earned Sick and Safe Time (ESST)</w:t>
            </w:r>
          </w:p>
          <w:p w14:paraId="204196A5" w14:textId="77777777" w:rsidR="00AE18F5" w:rsidRPr="00802181" w:rsidRDefault="00AE18F5" w:rsidP="00C27B6C">
            <w:pPr>
              <w:ind w:right="-80"/>
              <w:rPr>
                <w:rFonts w:ascii="Figtree" w:hAnsi="Figtree" w:cstheme="minorHAnsi"/>
                <w:bCs/>
                <w:sz w:val="24"/>
                <w:szCs w:val="24"/>
              </w:rPr>
            </w:pPr>
            <w:r w:rsidRPr="00802181">
              <w:rPr>
                <w:rFonts w:ascii="Figtree" w:hAnsi="Figtree" w:cstheme="minorHAnsi"/>
                <w:bCs/>
                <w:sz w:val="24"/>
                <w:szCs w:val="24"/>
              </w:rPr>
              <w:t>Minnesota Statutes 181.032 and 181.9445-181.9448.</w:t>
            </w:r>
          </w:p>
          <w:p w14:paraId="0F3CEF64" w14:textId="77777777" w:rsidR="00AE18F5" w:rsidRPr="00802181" w:rsidRDefault="00AE18F5" w:rsidP="00C27B6C">
            <w:pPr>
              <w:ind w:right="-80"/>
              <w:rPr>
                <w:rFonts w:ascii="Figtree" w:hAnsi="Figtree" w:cstheme="minorHAnsi"/>
                <w:sz w:val="24"/>
                <w:szCs w:val="24"/>
              </w:rPr>
            </w:pPr>
          </w:p>
        </w:tc>
        <w:tc>
          <w:tcPr>
            <w:tcW w:w="4302" w:type="dxa"/>
          </w:tcPr>
          <w:p w14:paraId="2FB892B1" w14:textId="77777777" w:rsidR="00AE18F5" w:rsidRPr="00802181" w:rsidRDefault="00AE18F5" w:rsidP="00C27B6C">
            <w:pPr>
              <w:ind w:right="-80"/>
              <w:rPr>
                <w:rFonts w:ascii="Figtree" w:hAnsi="Figtree" w:cstheme="minorHAnsi"/>
                <w:b/>
                <w:sz w:val="24"/>
                <w:szCs w:val="24"/>
              </w:rPr>
            </w:pPr>
            <w:r w:rsidRPr="00802181">
              <w:rPr>
                <w:rStyle w:val="normaltextrun1"/>
                <w:rFonts w:ascii="Figtree" w:hAnsi="Figtree" w:cstheme="minorHAnsi"/>
                <w:b/>
                <w:bCs/>
                <w:sz w:val="24"/>
                <w:szCs w:val="24"/>
              </w:rPr>
              <w:t>Signature if needed:</w:t>
            </w:r>
            <w:r w:rsidRPr="00802181">
              <w:rPr>
                <w:rStyle w:val="eop"/>
                <w:rFonts w:ascii="Figtree" w:hAnsi="Figtree" w:cstheme="minorHAnsi"/>
                <w:sz w:val="24"/>
                <w:szCs w:val="24"/>
              </w:rPr>
              <w:t> </w:t>
            </w:r>
          </w:p>
        </w:tc>
      </w:tr>
    </w:tbl>
    <w:p w14:paraId="266E5389" w14:textId="127A8F61" w:rsidR="006A1950" w:rsidRPr="00802181" w:rsidRDefault="008C28D5" w:rsidP="00C27B6C">
      <w:pPr>
        <w:textAlignment w:val="baseline"/>
        <w:rPr>
          <w:rFonts w:ascii="Figtree" w:hAnsi="Figtree" w:cstheme="minorHAnsi"/>
          <w:sz w:val="28"/>
          <w:szCs w:val="28"/>
        </w:rPr>
      </w:pPr>
      <w:r w:rsidRPr="00802181">
        <w:rPr>
          <w:rFonts w:ascii="Figtree" w:hAnsi="Figtree" w:cstheme="minorHAnsi"/>
          <w:b/>
          <w:bCs/>
          <w:sz w:val="28"/>
          <w:szCs w:val="28"/>
        </w:rPr>
        <w:t>Policy</w:t>
      </w:r>
    </w:p>
    <w:p w14:paraId="345BF43E" w14:textId="70E0A46E" w:rsidR="008C28D5" w:rsidRPr="00802181" w:rsidRDefault="004D0ABC" w:rsidP="00C27B6C">
      <w:pPr>
        <w:textAlignment w:val="baseline"/>
        <w:rPr>
          <w:rFonts w:ascii="Figtree" w:hAnsi="Figtree" w:cstheme="minorHAnsi"/>
          <w:sz w:val="24"/>
          <w:szCs w:val="24"/>
        </w:rPr>
      </w:pPr>
      <w:r w:rsidRPr="00802181">
        <w:rPr>
          <w:rFonts w:ascii="Figtree" w:hAnsi="Figtree" w:cstheme="minorHAnsi"/>
          <w:sz w:val="24"/>
          <w:szCs w:val="24"/>
        </w:rPr>
        <w:t>St. David’s</w:t>
      </w:r>
      <w:r w:rsidR="00A35085" w:rsidRPr="00802181">
        <w:rPr>
          <w:rFonts w:ascii="Figtree" w:hAnsi="Figtree" w:cstheme="minorHAnsi"/>
          <w:sz w:val="24"/>
          <w:szCs w:val="24"/>
        </w:rPr>
        <w:t xml:space="preserve"> Staff will commit to scheduled times with clients/families and will follow through as scheduled unless there is an emergency, unexpected circumstance, or the absence is otherwise excused by the requirements of the </w:t>
      </w:r>
      <w:r w:rsidR="00005CC0" w:rsidRPr="00802181">
        <w:rPr>
          <w:rFonts w:ascii="Figtree" w:hAnsi="Figtree" w:cstheme="minorHAnsi"/>
          <w:sz w:val="24"/>
          <w:szCs w:val="24"/>
        </w:rPr>
        <w:t xml:space="preserve">Minnesota </w:t>
      </w:r>
      <w:r w:rsidR="00131515" w:rsidRPr="00802181">
        <w:rPr>
          <w:rFonts w:ascii="Figtree" w:hAnsi="Figtree" w:cstheme="minorHAnsi"/>
          <w:sz w:val="24"/>
          <w:szCs w:val="24"/>
        </w:rPr>
        <w:t>Earned Sick</w:t>
      </w:r>
      <w:r w:rsidR="003168E6" w:rsidRPr="00802181">
        <w:rPr>
          <w:rFonts w:ascii="Figtree" w:hAnsi="Figtree" w:cstheme="minorHAnsi"/>
          <w:sz w:val="24"/>
          <w:szCs w:val="24"/>
        </w:rPr>
        <w:t xml:space="preserve"> and Safe Time (ESST)</w:t>
      </w:r>
      <w:r w:rsidR="00131515" w:rsidRPr="00802181">
        <w:rPr>
          <w:rFonts w:ascii="Figtree" w:hAnsi="Figtree" w:cstheme="minorHAnsi"/>
          <w:sz w:val="24"/>
          <w:szCs w:val="24"/>
        </w:rPr>
        <w:t xml:space="preserve"> </w:t>
      </w:r>
      <w:r w:rsidR="00005CC0" w:rsidRPr="00802181">
        <w:rPr>
          <w:rFonts w:ascii="Figtree" w:hAnsi="Figtree" w:cstheme="minorHAnsi"/>
          <w:sz w:val="24"/>
          <w:szCs w:val="24"/>
        </w:rPr>
        <w:t xml:space="preserve">law, applicable local law, </w:t>
      </w:r>
      <w:r w:rsidR="00A35085" w:rsidRPr="00802181">
        <w:rPr>
          <w:rFonts w:ascii="Figtree" w:hAnsi="Figtree" w:cstheme="minorHAnsi"/>
          <w:sz w:val="24"/>
          <w:szCs w:val="24"/>
        </w:rPr>
        <w:t xml:space="preserve">or </w:t>
      </w:r>
      <w:r w:rsidRPr="00802181">
        <w:rPr>
          <w:rFonts w:ascii="Figtree" w:hAnsi="Figtree" w:cstheme="minorHAnsi"/>
          <w:sz w:val="24"/>
          <w:szCs w:val="24"/>
        </w:rPr>
        <w:t>St. David’s</w:t>
      </w:r>
      <w:r w:rsidR="00A35085" w:rsidRPr="00802181">
        <w:rPr>
          <w:rFonts w:ascii="Figtree" w:hAnsi="Figtree" w:cstheme="minorHAnsi"/>
          <w:sz w:val="24"/>
          <w:szCs w:val="24"/>
        </w:rPr>
        <w:t xml:space="preserve"> PTO. </w:t>
      </w:r>
      <w:r w:rsidR="000129D2" w:rsidRPr="00802181">
        <w:rPr>
          <w:rFonts w:ascii="Figtree" w:hAnsi="Figtree" w:cstheme="minorHAnsi"/>
          <w:sz w:val="24"/>
          <w:szCs w:val="24"/>
        </w:rPr>
        <w:t>A</w:t>
      </w:r>
      <w:r w:rsidR="00131515" w:rsidRPr="00802181">
        <w:rPr>
          <w:rFonts w:ascii="Figtree" w:hAnsi="Figtree" w:cstheme="minorHAnsi"/>
          <w:sz w:val="24"/>
          <w:szCs w:val="24"/>
        </w:rPr>
        <w:t>ll</w:t>
      </w:r>
      <w:r w:rsidR="00A35085" w:rsidRPr="00802181">
        <w:rPr>
          <w:rFonts w:ascii="Figtree" w:hAnsi="Figtree" w:cstheme="minorHAnsi"/>
          <w:sz w:val="24"/>
          <w:szCs w:val="24"/>
        </w:rPr>
        <w:t xml:space="preserve"> employees</w:t>
      </w:r>
      <w:r w:rsidR="00131515" w:rsidRPr="00802181">
        <w:rPr>
          <w:rFonts w:ascii="Figtree" w:hAnsi="Figtree" w:cstheme="minorHAnsi"/>
          <w:sz w:val="24"/>
          <w:szCs w:val="24"/>
        </w:rPr>
        <w:t xml:space="preserve"> who are not eligible for </w:t>
      </w:r>
      <w:r w:rsidRPr="00802181">
        <w:rPr>
          <w:rFonts w:ascii="Figtree" w:hAnsi="Figtree" w:cstheme="minorHAnsi"/>
          <w:sz w:val="24"/>
          <w:szCs w:val="24"/>
        </w:rPr>
        <w:t>St. David’s</w:t>
      </w:r>
      <w:r w:rsidR="00131515" w:rsidRPr="00802181">
        <w:rPr>
          <w:rFonts w:ascii="Figtree" w:hAnsi="Figtree" w:cstheme="minorHAnsi"/>
          <w:sz w:val="24"/>
          <w:szCs w:val="24"/>
        </w:rPr>
        <w:t xml:space="preserve"> PTO</w:t>
      </w:r>
      <w:r w:rsidR="000129D2" w:rsidRPr="00802181">
        <w:rPr>
          <w:rFonts w:ascii="Figtree" w:hAnsi="Figtree" w:cstheme="minorHAnsi"/>
          <w:sz w:val="24"/>
          <w:szCs w:val="24"/>
        </w:rPr>
        <w:t xml:space="preserve"> will accrue ESST, consistent with applicable law</w:t>
      </w:r>
      <w:r w:rsidR="00A35085" w:rsidRPr="00802181">
        <w:rPr>
          <w:rFonts w:ascii="Figtree" w:hAnsi="Figtree" w:cstheme="minorHAnsi"/>
          <w:sz w:val="24"/>
          <w:szCs w:val="24"/>
        </w:rPr>
        <w:t xml:space="preserve">. </w:t>
      </w:r>
      <w:r w:rsidR="003A6853" w:rsidRPr="00802181">
        <w:rPr>
          <w:rFonts w:ascii="Figtree" w:hAnsi="Figtree" w:cstheme="minorHAnsi"/>
          <w:sz w:val="24"/>
          <w:szCs w:val="24"/>
        </w:rPr>
        <w:t>This policy is intended to ensure s</w:t>
      </w:r>
      <w:r w:rsidR="00A35085" w:rsidRPr="00802181">
        <w:rPr>
          <w:rFonts w:ascii="Figtree" w:hAnsi="Figtree" w:cstheme="minorHAnsi"/>
          <w:sz w:val="24"/>
          <w:szCs w:val="24"/>
        </w:rPr>
        <w:t xml:space="preserve">upervisors and families </w:t>
      </w:r>
      <w:r w:rsidR="003A6853" w:rsidRPr="00802181">
        <w:rPr>
          <w:rFonts w:ascii="Figtree" w:hAnsi="Figtree" w:cstheme="minorHAnsi"/>
          <w:sz w:val="24"/>
          <w:szCs w:val="24"/>
        </w:rPr>
        <w:t xml:space="preserve">receive </w:t>
      </w:r>
      <w:r w:rsidR="00A35085" w:rsidRPr="00802181">
        <w:rPr>
          <w:rFonts w:ascii="Figtree" w:hAnsi="Figtree" w:cstheme="minorHAnsi"/>
          <w:sz w:val="24"/>
          <w:szCs w:val="24"/>
        </w:rPr>
        <w:t xml:space="preserve">adequate notice </w:t>
      </w:r>
      <w:r w:rsidR="00BE0711" w:rsidRPr="00802181">
        <w:rPr>
          <w:rFonts w:ascii="Figtree" w:hAnsi="Figtree" w:cstheme="minorHAnsi"/>
          <w:sz w:val="24"/>
          <w:szCs w:val="24"/>
        </w:rPr>
        <w:t>to</w:t>
      </w:r>
      <w:r w:rsidR="00A35085" w:rsidRPr="00802181">
        <w:rPr>
          <w:rFonts w:ascii="Figtree" w:hAnsi="Figtree" w:cstheme="minorHAnsi"/>
          <w:sz w:val="24"/>
          <w:szCs w:val="24"/>
        </w:rPr>
        <w:t xml:space="preserve"> make alternative arrangements. </w:t>
      </w:r>
      <w:r w:rsidR="003A6853" w:rsidRPr="00802181">
        <w:rPr>
          <w:rFonts w:ascii="Figtree" w:hAnsi="Figtree" w:cstheme="minorHAnsi"/>
          <w:sz w:val="24"/>
          <w:szCs w:val="24"/>
        </w:rPr>
        <w:t>Therefore, s</w:t>
      </w:r>
      <w:r w:rsidR="00A35085" w:rsidRPr="00802181">
        <w:rPr>
          <w:rFonts w:ascii="Figtree" w:hAnsi="Figtree" w:cstheme="minorHAnsi"/>
          <w:sz w:val="24"/>
          <w:szCs w:val="24"/>
        </w:rPr>
        <w:t>taff will be accountable for following through on all scheduled shifts and rescheduling cancelled shifts in programs that are applicable, to the extent allowed by law</w:t>
      </w:r>
      <w:r w:rsidR="003A6853" w:rsidRPr="00802181">
        <w:rPr>
          <w:rFonts w:ascii="Figtree" w:hAnsi="Figtree" w:cstheme="minorHAnsi"/>
          <w:sz w:val="24"/>
          <w:szCs w:val="24"/>
        </w:rPr>
        <w:t>, and providing appropriate notice of any ESST-related absence</w:t>
      </w:r>
      <w:r w:rsidR="00A35085" w:rsidRPr="00802181">
        <w:rPr>
          <w:rFonts w:ascii="Figtree" w:hAnsi="Figtree" w:cstheme="minorHAnsi"/>
          <w:sz w:val="24"/>
          <w:szCs w:val="24"/>
        </w:rPr>
        <w:t>.</w:t>
      </w:r>
    </w:p>
    <w:p w14:paraId="1A145786" w14:textId="6C9A894B" w:rsidR="0072047B" w:rsidRPr="00802181" w:rsidRDefault="0072047B" w:rsidP="00C27B6C">
      <w:pPr>
        <w:rPr>
          <w:rFonts w:ascii="Figtree" w:hAnsi="Figtree" w:cstheme="minorHAnsi"/>
          <w:sz w:val="24"/>
          <w:szCs w:val="24"/>
        </w:rPr>
      </w:pPr>
    </w:p>
    <w:p w14:paraId="53422326" w14:textId="77777777" w:rsidR="003C5F1B" w:rsidRPr="00802181" w:rsidRDefault="003C5F1B" w:rsidP="00C27B6C">
      <w:pPr>
        <w:rPr>
          <w:rFonts w:ascii="Figtree" w:hAnsi="Figtree" w:cstheme="minorHAnsi"/>
          <w:sz w:val="24"/>
          <w:szCs w:val="24"/>
        </w:rPr>
      </w:pPr>
    </w:p>
    <w:p w14:paraId="4DA66ED9" w14:textId="2CA2DE16" w:rsidR="0072047B" w:rsidRPr="00802181" w:rsidRDefault="0072047B" w:rsidP="00C27B6C">
      <w:pPr>
        <w:rPr>
          <w:rFonts w:ascii="Figtree" w:hAnsi="Figtree" w:cstheme="minorHAnsi"/>
          <w:b/>
          <w:sz w:val="28"/>
          <w:szCs w:val="28"/>
        </w:rPr>
      </w:pPr>
      <w:r w:rsidRPr="00802181">
        <w:rPr>
          <w:rFonts w:ascii="Figtree" w:hAnsi="Figtree" w:cstheme="minorHAnsi"/>
          <w:b/>
          <w:sz w:val="28"/>
          <w:szCs w:val="28"/>
        </w:rPr>
        <w:t>Procedure</w:t>
      </w:r>
    </w:p>
    <w:p w14:paraId="20100F3A" w14:textId="77777777" w:rsidR="00C37AF8" w:rsidRPr="00802181" w:rsidRDefault="00705468" w:rsidP="00C27B6C">
      <w:pPr>
        <w:textAlignment w:val="baseline"/>
        <w:rPr>
          <w:rFonts w:ascii="Figtree" w:hAnsi="Figtree" w:cstheme="minorHAnsi"/>
          <w:sz w:val="24"/>
          <w:szCs w:val="24"/>
        </w:rPr>
      </w:pPr>
      <w:r w:rsidRPr="00802181">
        <w:rPr>
          <w:rFonts w:ascii="Figtree" w:hAnsi="Figtree" w:cstheme="minorHAnsi"/>
          <w:sz w:val="24"/>
          <w:szCs w:val="24"/>
        </w:rPr>
        <w:t> </w:t>
      </w:r>
    </w:p>
    <w:p w14:paraId="0B95903D" w14:textId="3F0A74FF" w:rsidR="00AE1A59" w:rsidRPr="00802181" w:rsidRDefault="009B274F" w:rsidP="00C27B6C">
      <w:pPr>
        <w:pStyle w:val="ListParagraph"/>
        <w:numPr>
          <w:ilvl w:val="0"/>
          <w:numId w:val="23"/>
        </w:numPr>
        <w:ind w:left="360"/>
        <w:textAlignment w:val="baseline"/>
        <w:rPr>
          <w:rFonts w:ascii="Figtree" w:hAnsi="Figtree" w:cstheme="minorHAnsi"/>
          <w:b/>
          <w:bCs/>
          <w:sz w:val="28"/>
          <w:szCs w:val="28"/>
        </w:rPr>
      </w:pPr>
      <w:r w:rsidRPr="00802181">
        <w:rPr>
          <w:rFonts w:ascii="Figtree" w:hAnsi="Figtree" w:cstheme="minorHAnsi"/>
          <w:b/>
          <w:bCs/>
          <w:sz w:val="28"/>
          <w:szCs w:val="28"/>
          <w:shd w:val="clear" w:color="auto" w:fill="C4DEFF" w:themeFill="accent1"/>
        </w:rPr>
        <w:t>In</w:t>
      </w:r>
      <w:r w:rsidR="00DD35F0" w:rsidRPr="00802181">
        <w:rPr>
          <w:rFonts w:ascii="Figtree" w:hAnsi="Figtree" w:cstheme="minorHAnsi"/>
          <w:b/>
          <w:bCs/>
          <w:sz w:val="28"/>
          <w:szCs w:val="28"/>
          <w:shd w:val="clear" w:color="auto" w:fill="C4DEFF" w:themeFill="accent1"/>
        </w:rPr>
        <w:t xml:space="preserve"> Center Paid Time Off (PTO)</w:t>
      </w:r>
    </w:p>
    <w:p w14:paraId="2D1D225F" w14:textId="61D012AD" w:rsidR="00AE1A59" w:rsidRPr="00802181" w:rsidRDefault="00AE1A59" w:rsidP="00C27B6C">
      <w:pPr>
        <w:pStyle w:val="ListParagraph"/>
        <w:numPr>
          <w:ilvl w:val="1"/>
          <w:numId w:val="23"/>
        </w:numPr>
        <w:tabs>
          <w:tab w:val="left" w:pos="540"/>
        </w:tabs>
        <w:ind w:left="720"/>
        <w:textAlignment w:val="baseline"/>
        <w:rPr>
          <w:rFonts w:ascii="Figtree" w:hAnsi="Figtree" w:cstheme="minorHAnsi"/>
          <w:sz w:val="24"/>
          <w:szCs w:val="24"/>
        </w:rPr>
      </w:pPr>
      <w:r w:rsidRPr="00802181">
        <w:rPr>
          <w:rFonts w:ascii="Figtree" w:eastAsia="Calibri" w:hAnsi="Figtree" w:cstheme="minorHAnsi"/>
          <w:sz w:val="24"/>
          <w:szCs w:val="24"/>
        </w:rPr>
        <w:t>The following employees are eligible for PTO</w:t>
      </w:r>
      <w:r w:rsidR="00B442DE" w:rsidRPr="00802181">
        <w:rPr>
          <w:rFonts w:ascii="Figtree" w:eastAsia="Calibri" w:hAnsi="Figtree" w:cstheme="minorHAnsi"/>
          <w:sz w:val="24"/>
          <w:szCs w:val="24"/>
        </w:rPr>
        <w:t>:</w:t>
      </w:r>
    </w:p>
    <w:p w14:paraId="602A18CD" w14:textId="028AC983" w:rsidR="0069018B" w:rsidRPr="00802181" w:rsidRDefault="00AE1A59" w:rsidP="00C27B6C">
      <w:pPr>
        <w:pStyle w:val="ListParagraph"/>
        <w:numPr>
          <w:ilvl w:val="2"/>
          <w:numId w:val="23"/>
        </w:numPr>
        <w:ind w:left="1440"/>
        <w:textAlignment w:val="baseline"/>
        <w:rPr>
          <w:rFonts w:ascii="Figtree" w:hAnsi="Figtree" w:cstheme="minorHAnsi"/>
          <w:sz w:val="24"/>
          <w:szCs w:val="24"/>
        </w:rPr>
      </w:pPr>
      <w:r w:rsidRPr="00802181">
        <w:rPr>
          <w:rFonts w:ascii="Figtree" w:eastAsia="Calibri" w:hAnsi="Figtree" w:cstheme="minorHAnsi"/>
          <w:sz w:val="24"/>
          <w:szCs w:val="24"/>
        </w:rPr>
        <w:t>Regular, center-based employees who regularly work at least 20 hours per week</w:t>
      </w:r>
    </w:p>
    <w:p w14:paraId="30CE7893" w14:textId="77777777" w:rsidR="00C10C10" w:rsidRPr="00802181" w:rsidRDefault="00C10C10" w:rsidP="00C27B6C">
      <w:pPr>
        <w:pStyle w:val="ListParagraph"/>
        <w:ind w:left="1440"/>
        <w:textAlignment w:val="baseline"/>
        <w:rPr>
          <w:rFonts w:ascii="Figtree" w:hAnsi="Figtree" w:cstheme="minorHAnsi"/>
          <w:sz w:val="24"/>
          <w:szCs w:val="24"/>
        </w:rPr>
      </w:pPr>
    </w:p>
    <w:p w14:paraId="0D9FEF19" w14:textId="438540CC" w:rsidR="0069018B" w:rsidRPr="00802181" w:rsidRDefault="00D72477" w:rsidP="00C27B6C">
      <w:pPr>
        <w:pStyle w:val="ListParagraph"/>
        <w:numPr>
          <w:ilvl w:val="1"/>
          <w:numId w:val="23"/>
        </w:numPr>
        <w:ind w:left="720"/>
        <w:textAlignment w:val="baseline"/>
        <w:rPr>
          <w:rFonts w:ascii="Figtree" w:hAnsi="Figtree" w:cstheme="minorHAnsi"/>
          <w:sz w:val="24"/>
          <w:szCs w:val="24"/>
        </w:rPr>
      </w:pPr>
      <w:r w:rsidRPr="00802181">
        <w:rPr>
          <w:rFonts w:ascii="Figtree" w:eastAsia="Calibri" w:hAnsi="Figtree" w:cstheme="minorHAnsi"/>
          <w:sz w:val="24"/>
          <w:szCs w:val="24"/>
        </w:rPr>
        <w:t>The following employees are not eligible for PTO:</w:t>
      </w:r>
    </w:p>
    <w:p w14:paraId="72CD5DF2" w14:textId="77777777" w:rsidR="0069018B" w:rsidRPr="00802181" w:rsidRDefault="00D72477" w:rsidP="00C27B6C">
      <w:pPr>
        <w:pStyle w:val="ListParagraph"/>
        <w:numPr>
          <w:ilvl w:val="2"/>
          <w:numId w:val="23"/>
        </w:numPr>
        <w:ind w:left="1440"/>
        <w:textAlignment w:val="baseline"/>
        <w:rPr>
          <w:rFonts w:ascii="Figtree" w:hAnsi="Figtree" w:cstheme="minorHAnsi"/>
          <w:sz w:val="24"/>
          <w:szCs w:val="24"/>
        </w:rPr>
      </w:pPr>
      <w:r w:rsidRPr="00802181">
        <w:rPr>
          <w:rFonts w:ascii="Figtree" w:eastAsia="Calibri" w:hAnsi="Figtree" w:cstheme="minorHAnsi"/>
          <w:sz w:val="24"/>
          <w:szCs w:val="24"/>
        </w:rPr>
        <w:t>Temporary employees</w:t>
      </w:r>
    </w:p>
    <w:p w14:paraId="550580E0" w14:textId="77777777" w:rsidR="0069018B" w:rsidRPr="00802181" w:rsidRDefault="00D72477" w:rsidP="00C27B6C">
      <w:pPr>
        <w:pStyle w:val="ListParagraph"/>
        <w:numPr>
          <w:ilvl w:val="2"/>
          <w:numId w:val="23"/>
        </w:numPr>
        <w:ind w:left="1440"/>
        <w:textAlignment w:val="baseline"/>
        <w:rPr>
          <w:rFonts w:ascii="Figtree" w:hAnsi="Figtree" w:cstheme="minorHAnsi"/>
          <w:sz w:val="24"/>
          <w:szCs w:val="24"/>
        </w:rPr>
      </w:pPr>
      <w:r w:rsidRPr="00802181">
        <w:rPr>
          <w:rFonts w:ascii="Figtree" w:eastAsia="Calibri" w:hAnsi="Figtree" w:cstheme="minorHAnsi"/>
          <w:sz w:val="24"/>
          <w:szCs w:val="24"/>
        </w:rPr>
        <w:t>On-call employees</w:t>
      </w:r>
    </w:p>
    <w:p w14:paraId="79FC69C6" w14:textId="5FEAB113" w:rsidR="004E463D" w:rsidRPr="00802181" w:rsidRDefault="00D72477" w:rsidP="00C27B6C">
      <w:pPr>
        <w:pStyle w:val="ListParagraph"/>
        <w:numPr>
          <w:ilvl w:val="2"/>
          <w:numId w:val="23"/>
        </w:numPr>
        <w:ind w:left="1440"/>
        <w:textAlignment w:val="baseline"/>
        <w:rPr>
          <w:rFonts w:ascii="Figtree" w:hAnsi="Figtree" w:cstheme="minorHAnsi"/>
          <w:sz w:val="24"/>
          <w:szCs w:val="24"/>
        </w:rPr>
      </w:pPr>
      <w:r w:rsidRPr="00802181">
        <w:rPr>
          <w:rFonts w:ascii="Figtree" w:eastAsia="Calibri" w:hAnsi="Figtree" w:cstheme="minorHAnsi"/>
          <w:sz w:val="24"/>
          <w:szCs w:val="24"/>
        </w:rPr>
        <w:t>Substitute employees</w:t>
      </w:r>
    </w:p>
    <w:p w14:paraId="68C4BBFA" w14:textId="77777777" w:rsidR="004B6FAB" w:rsidRPr="00802181" w:rsidRDefault="004B6FAB" w:rsidP="00C27B6C">
      <w:pPr>
        <w:pStyle w:val="ListParagraph"/>
        <w:ind w:left="1260"/>
        <w:textAlignment w:val="baseline"/>
        <w:rPr>
          <w:rFonts w:ascii="Figtree" w:hAnsi="Figtree" w:cstheme="minorHAnsi"/>
          <w:sz w:val="24"/>
          <w:szCs w:val="24"/>
        </w:rPr>
      </w:pPr>
    </w:p>
    <w:p w14:paraId="47C2941A" w14:textId="5E6C4A13" w:rsidR="004E463D" w:rsidRPr="00802181" w:rsidRDefault="004E463D" w:rsidP="00C27B6C">
      <w:pPr>
        <w:pStyle w:val="ListParagraph"/>
        <w:numPr>
          <w:ilvl w:val="1"/>
          <w:numId w:val="23"/>
        </w:numPr>
        <w:ind w:left="720"/>
        <w:textAlignment w:val="baseline"/>
        <w:rPr>
          <w:rFonts w:ascii="Figtree" w:hAnsi="Figtree" w:cstheme="minorHAnsi"/>
          <w:sz w:val="24"/>
          <w:szCs w:val="24"/>
        </w:rPr>
      </w:pPr>
      <w:r w:rsidRPr="00802181">
        <w:rPr>
          <w:rFonts w:ascii="Figtree" w:eastAsia="Calibri" w:hAnsi="Figtree" w:cstheme="minorHAnsi"/>
          <w:sz w:val="24"/>
          <w:szCs w:val="24"/>
        </w:rPr>
        <w:lastRenderedPageBreak/>
        <w:t xml:space="preserve">Whenever possible, a request to use PTO should be submitted to the individual’s supervisor at least two weeks prior to the planned time off, except for </w:t>
      </w:r>
      <w:r w:rsidR="00583A51" w:rsidRPr="00802181">
        <w:rPr>
          <w:rFonts w:ascii="Figtree" w:eastAsia="Calibri" w:hAnsi="Figtree" w:cstheme="minorHAnsi"/>
          <w:sz w:val="24"/>
          <w:szCs w:val="24"/>
        </w:rPr>
        <w:t>un</w:t>
      </w:r>
      <w:r w:rsidRPr="00802181">
        <w:rPr>
          <w:rFonts w:ascii="Figtree" w:eastAsia="Calibri" w:hAnsi="Figtree" w:cstheme="minorHAnsi"/>
          <w:sz w:val="24"/>
          <w:szCs w:val="24"/>
        </w:rPr>
        <w:t>foreseeable</w:t>
      </w:r>
      <w:r w:rsidR="00583A51" w:rsidRPr="00802181">
        <w:rPr>
          <w:rFonts w:ascii="Figtree" w:eastAsia="Calibri" w:hAnsi="Figtree" w:cstheme="minorHAnsi"/>
          <w:sz w:val="24"/>
          <w:szCs w:val="24"/>
        </w:rPr>
        <w:t xml:space="preserve"> </w:t>
      </w:r>
      <w:r w:rsidR="001140C6" w:rsidRPr="00802181">
        <w:rPr>
          <w:rFonts w:ascii="Figtree" w:eastAsia="Calibri" w:hAnsi="Figtree" w:cstheme="minorHAnsi"/>
          <w:sz w:val="24"/>
          <w:szCs w:val="24"/>
        </w:rPr>
        <w:t>circumstances</w:t>
      </w:r>
      <w:r w:rsidR="004C1455" w:rsidRPr="00802181">
        <w:rPr>
          <w:rFonts w:ascii="Figtree" w:eastAsia="Calibri" w:hAnsi="Figtree" w:cstheme="minorHAnsi"/>
          <w:sz w:val="24"/>
          <w:szCs w:val="24"/>
        </w:rPr>
        <w:t xml:space="preserve"> and PTO used for a reason covered under the</w:t>
      </w:r>
      <w:r w:rsidR="0052500A" w:rsidRPr="00802181">
        <w:rPr>
          <w:rFonts w:ascii="Figtree" w:eastAsia="Calibri" w:hAnsi="Figtree" w:cstheme="minorHAnsi"/>
          <w:sz w:val="24"/>
          <w:szCs w:val="24"/>
        </w:rPr>
        <w:t xml:space="preserve"> </w:t>
      </w:r>
      <w:r w:rsidR="001F148C" w:rsidRPr="00802181">
        <w:rPr>
          <w:rFonts w:ascii="Figtree" w:eastAsia="Calibri" w:hAnsi="Figtree" w:cstheme="minorHAnsi"/>
          <w:sz w:val="24"/>
          <w:szCs w:val="24"/>
        </w:rPr>
        <w:t xml:space="preserve">Earned Sick </w:t>
      </w:r>
      <w:r w:rsidR="00EA1E5E" w:rsidRPr="00802181">
        <w:rPr>
          <w:rFonts w:ascii="Figtree" w:eastAsia="Calibri" w:hAnsi="Figtree" w:cstheme="minorHAnsi"/>
          <w:sz w:val="24"/>
          <w:szCs w:val="24"/>
        </w:rPr>
        <w:t xml:space="preserve">and Safe </w:t>
      </w:r>
      <w:r w:rsidR="001F148C" w:rsidRPr="00802181">
        <w:rPr>
          <w:rFonts w:ascii="Figtree" w:eastAsia="Calibri" w:hAnsi="Figtree" w:cstheme="minorHAnsi"/>
          <w:sz w:val="24"/>
          <w:szCs w:val="24"/>
        </w:rPr>
        <w:t>Time law</w:t>
      </w:r>
      <w:r w:rsidR="0052500A" w:rsidRPr="00802181">
        <w:rPr>
          <w:rFonts w:ascii="Figtree" w:eastAsia="Calibri" w:hAnsi="Figtree" w:cstheme="minorHAnsi"/>
          <w:sz w:val="24"/>
          <w:szCs w:val="24"/>
        </w:rPr>
        <w:t xml:space="preserve"> (for additional details, see below)</w:t>
      </w:r>
      <w:r w:rsidRPr="00802181">
        <w:rPr>
          <w:rFonts w:ascii="Figtree" w:eastAsia="Calibri" w:hAnsi="Figtree" w:cstheme="minorHAnsi"/>
          <w:sz w:val="24"/>
          <w:szCs w:val="24"/>
        </w:rPr>
        <w:t>. The use of PTO must be approved by an employee’s supervisor. Failure to request and/or lack of supervisory approval of PTO may result in unpaid time off</w:t>
      </w:r>
      <w:r w:rsidR="004C1455" w:rsidRPr="00802181">
        <w:rPr>
          <w:rFonts w:ascii="Figtree" w:eastAsia="Calibri" w:hAnsi="Figtree" w:cstheme="minorHAnsi"/>
          <w:sz w:val="24"/>
          <w:szCs w:val="24"/>
        </w:rPr>
        <w:t>, consistent with applicable law</w:t>
      </w:r>
      <w:r w:rsidRPr="00802181">
        <w:rPr>
          <w:rFonts w:ascii="Figtree" w:eastAsia="Calibri" w:hAnsi="Figtree" w:cstheme="minorHAnsi"/>
          <w:sz w:val="24"/>
          <w:szCs w:val="24"/>
        </w:rPr>
        <w:t>.</w:t>
      </w:r>
    </w:p>
    <w:p w14:paraId="1024CC5F" w14:textId="77777777" w:rsidR="004B6FAB" w:rsidRPr="00802181" w:rsidRDefault="004B6FAB" w:rsidP="00C27B6C">
      <w:pPr>
        <w:pStyle w:val="ListParagraph"/>
        <w:textAlignment w:val="baseline"/>
        <w:rPr>
          <w:rFonts w:ascii="Figtree" w:hAnsi="Figtree" w:cstheme="minorHAnsi"/>
          <w:sz w:val="24"/>
          <w:szCs w:val="24"/>
        </w:rPr>
      </w:pPr>
    </w:p>
    <w:p w14:paraId="2C7321B1" w14:textId="2C8D9CD1" w:rsidR="0052500A" w:rsidRPr="00802181" w:rsidRDefault="004E463D" w:rsidP="00C27B6C">
      <w:pPr>
        <w:pStyle w:val="ListParagraph"/>
        <w:numPr>
          <w:ilvl w:val="1"/>
          <w:numId w:val="23"/>
        </w:numPr>
        <w:ind w:left="720"/>
        <w:rPr>
          <w:rFonts w:ascii="Figtree" w:eastAsia="Calibri" w:hAnsi="Figtree" w:cstheme="minorHAnsi"/>
          <w:sz w:val="24"/>
          <w:szCs w:val="24"/>
        </w:rPr>
      </w:pPr>
      <w:r w:rsidRPr="00802181">
        <w:rPr>
          <w:rFonts w:ascii="Figtree" w:eastAsia="Calibri" w:hAnsi="Figtree" w:cstheme="minorHAnsi"/>
          <w:sz w:val="24"/>
          <w:szCs w:val="24"/>
        </w:rPr>
        <w:t xml:space="preserve">PTO may be used for any reason the employee chooses, including but not limited to vacation or personal reasons. Staff who are eligible for In-Center PTO may use PTO for reasons covered </w:t>
      </w:r>
      <w:r w:rsidR="004C1455" w:rsidRPr="00802181">
        <w:rPr>
          <w:rFonts w:ascii="Figtree" w:eastAsia="Calibri" w:hAnsi="Figtree" w:cstheme="minorHAnsi"/>
          <w:sz w:val="24"/>
          <w:szCs w:val="24"/>
        </w:rPr>
        <w:t xml:space="preserve">by and under the same conditions as </w:t>
      </w:r>
      <w:r w:rsidRPr="00802181">
        <w:rPr>
          <w:rFonts w:ascii="Figtree" w:eastAsia="Calibri" w:hAnsi="Figtree" w:cstheme="minorHAnsi"/>
          <w:sz w:val="24"/>
          <w:szCs w:val="24"/>
        </w:rPr>
        <w:t xml:space="preserve">under </w:t>
      </w:r>
      <w:r w:rsidR="00F270C8" w:rsidRPr="00802181">
        <w:rPr>
          <w:rFonts w:ascii="Figtree" w:eastAsia="Calibri" w:hAnsi="Figtree" w:cstheme="minorHAnsi"/>
          <w:sz w:val="24"/>
          <w:szCs w:val="24"/>
        </w:rPr>
        <w:t>the</w:t>
      </w:r>
      <w:r w:rsidR="00DD4265" w:rsidRPr="00802181">
        <w:rPr>
          <w:rFonts w:ascii="Figtree" w:eastAsia="Calibri" w:hAnsi="Figtree" w:cstheme="minorHAnsi"/>
          <w:sz w:val="24"/>
          <w:szCs w:val="24"/>
        </w:rPr>
        <w:t xml:space="preserve"> </w:t>
      </w:r>
      <w:r w:rsidR="005008A7" w:rsidRPr="00802181">
        <w:rPr>
          <w:rFonts w:ascii="Figtree" w:eastAsia="Calibri" w:hAnsi="Figtree" w:cstheme="minorHAnsi"/>
          <w:sz w:val="24"/>
          <w:szCs w:val="24"/>
        </w:rPr>
        <w:t>ESST</w:t>
      </w:r>
      <w:r w:rsidR="00DD4265" w:rsidRPr="00802181">
        <w:rPr>
          <w:rFonts w:ascii="Figtree" w:eastAsia="Calibri" w:hAnsi="Figtree" w:cstheme="minorHAnsi"/>
          <w:sz w:val="24"/>
          <w:szCs w:val="24"/>
        </w:rPr>
        <w:t xml:space="preserve"> law.</w:t>
      </w:r>
      <w:r w:rsidRPr="00802181">
        <w:rPr>
          <w:rFonts w:ascii="Figtree" w:eastAsia="Calibri" w:hAnsi="Figtree" w:cstheme="minorHAnsi"/>
          <w:sz w:val="24"/>
          <w:szCs w:val="24"/>
        </w:rPr>
        <w:t xml:space="preserve"> </w:t>
      </w:r>
    </w:p>
    <w:p w14:paraId="004BE123" w14:textId="77777777" w:rsidR="0052500A" w:rsidRPr="00802181" w:rsidRDefault="0052500A" w:rsidP="00C27B6C">
      <w:pPr>
        <w:pStyle w:val="ListParagraph"/>
        <w:rPr>
          <w:rFonts w:ascii="Figtree" w:eastAsia="Calibri" w:hAnsi="Figtree" w:cstheme="minorHAnsi"/>
          <w:sz w:val="24"/>
          <w:szCs w:val="24"/>
        </w:rPr>
      </w:pPr>
    </w:p>
    <w:p w14:paraId="103CEAB1" w14:textId="03E93EBA" w:rsidR="0052500A" w:rsidRPr="00802181" w:rsidRDefault="005008A7" w:rsidP="00C27B6C">
      <w:pPr>
        <w:pStyle w:val="ListParagraph"/>
        <w:numPr>
          <w:ilvl w:val="1"/>
          <w:numId w:val="23"/>
        </w:numPr>
        <w:ind w:left="720"/>
        <w:rPr>
          <w:rFonts w:ascii="Figtree" w:eastAsia="Calibri" w:hAnsi="Figtree" w:cstheme="minorHAnsi"/>
          <w:sz w:val="24"/>
          <w:szCs w:val="24"/>
        </w:rPr>
      </w:pPr>
      <w:r w:rsidRPr="00802181">
        <w:rPr>
          <w:rFonts w:ascii="Figtree" w:eastAsia="Calibri" w:hAnsi="Figtree" w:cstheme="minorHAnsi"/>
          <w:sz w:val="24"/>
          <w:szCs w:val="24"/>
        </w:rPr>
        <w:t xml:space="preserve">Employees who wish to use their PTO for ESST </w:t>
      </w:r>
      <w:r w:rsidR="0052500A" w:rsidRPr="00802181">
        <w:rPr>
          <w:rFonts w:ascii="Figtree" w:eastAsia="Calibri" w:hAnsi="Figtree" w:cstheme="minorHAnsi"/>
          <w:sz w:val="24"/>
          <w:szCs w:val="24"/>
        </w:rPr>
        <w:t>R</w:t>
      </w:r>
      <w:r w:rsidRPr="00802181">
        <w:rPr>
          <w:rFonts w:ascii="Figtree" w:eastAsia="Calibri" w:hAnsi="Figtree" w:cstheme="minorHAnsi"/>
          <w:sz w:val="24"/>
          <w:szCs w:val="24"/>
        </w:rPr>
        <w:t>easons</w:t>
      </w:r>
      <w:r w:rsidR="0052500A" w:rsidRPr="00802181">
        <w:rPr>
          <w:rFonts w:ascii="Figtree" w:eastAsia="Calibri" w:hAnsi="Figtree" w:cstheme="minorHAnsi"/>
          <w:sz w:val="24"/>
          <w:szCs w:val="24"/>
        </w:rPr>
        <w:t xml:space="preserve"> (as defined below)</w:t>
      </w:r>
      <w:r w:rsidRPr="00802181">
        <w:rPr>
          <w:rFonts w:ascii="Figtree" w:eastAsia="Calibri" w:hAnsi="Figtree" w:cstheme="minorHAnsi"/>
          <w:sz w:val="24"/>
          <w:szCs w:val="24"/>
        </w:rPr>
        <w:t xml:space="preserve"> must notify their supervisor of the designation.  </w:t>
      </w:r>
      <w:r w:rsidR="0052500A" w:rsidRPr="00802181">
        <w:rPr>
          <w:rFonts w:ascii="Figtree" w:eastAsia="Calibri" w:hAnsi="Figtree" w:cstheme="minorHAnsi"/>
          <w:sz w:val="24"/>
          <w:szCs w:val="24"/>
        </w:rPr>
        <w:t xml:space="preserve">Employees are not required to find a replacement worker when using PTO for ESST Reasons. Therefore, providing appropriate notice of an ESST-related absence is essential for </w:t>
      </w:r>
      <w:r w:rsidR="004D0ABC" w:rsidRPr="00802181">
        <w:rPr>
          <w:rFonts w:ascii="Figtree" w:eastAsia="Calibri" w:hAnsi="Figtree" w:cstheme="minorHAnsi"/>
          <w:sz w:val="24"/>
          <w:szCs w:val="24"/>
        </w:rPr>
        <w:t>St. David’s</w:t>
      </w:r>
      <w:r w:rsidR="0052500A" w:rsidRPr="00802181">
        <w:rPr>
          <w:rFonts w:ascii="Figtree" w:eastAsia="Calibri" w:hAnsi="Figtree" w:cstheme="minorHAnsi"/>
          <w:sz w:val="24"/>
          <w:szCs w:val="24"/>
        </w:rPr>
        <w:t xml:space="preserve"> to plan for coverage. Whenever possible, employee must provide at least 7 days’ notice for a foreseeable use of PTO for ESST Reasons. For unexpected absences, the request for PTO for ESST Reasons should be submitted to the Supervisor as soon as practicable. Failure to request and/or lack of supervisory approval of PTO for ESST Reasons may result in unpaid time off or discipline, consistent with applicable law.</w:t>
      </w:r>
    </w:p>
    <w:p w14:paraId="6C11085A" w14:textId="77777777" w:rsidR="0052500A" w:rsidRPr="00802181" w:rsidRDefault="0052500A" w:rsidP="00C27B6C">
      <w:pPr>
        <w:pStyle w:val="ListParagraph"/>
        <w:textAlignment w:val="baseline"/>
        <w:rPr>
          <w:rFonts w:ascii="Figtree" w:hAnsi="Figtree" w:cstheme="minorHAnsi"/>
          <w:sz w:val="24"/>
          <w:szCs w:val="24"/>
        </w:rPr>
      </w:pPr>
    </w:p>
    <w:p w14:paraId="190E9ED9" w14:textId="0D1B400A" w:rsidR="00202B16" w:rsidRPr="00802181" w:rsidRDefault="004E463D" w:rsidP="00C27B6C">
      <w:pPr>
        <w:pStyle w:val="ListParagraph"/>
        <w:numPr>
          <w:ilvl w:val="1"/>
          <w:numId w:val="23"/>
        </w:numPr>
        <w:ind w:left="720"/>
        <w:textAlignment w:val="baseline"/>
        <w:rPr>
          <w:rFonts w:ascii="Figtree" w:eastAsiaTheme="minorEastAsia" w:hAnsi="Figtree" w:cstheme="minorBidi"/>
          <w:sz w:val="24"/>
          <w:szCs w:val="24"/>
        </w:rPr>
      </w:pPr>
      <w:r w:rsidRPr="00802181">
        <w:rPr>
          <w:rFonts w:ascii="Figtree" w:eastAsia="Calibri" w:hAnsi="Figtree" w:cstheme="minorBidi"/>
          <w:sz w:val="24"/>
          <w:szCs w:val="24"/>
        </w:rPr>
        <w:t>Staff me</w:t>
      </w:r>
      <w:r w:rsidRPr="00802181">
        <w:rPr>
          <w:rFonts w:ascii="Figtree" w:eastAsiaTheme="minorEastAsia" w:hAnsi="Figtree" w:cstheme="minorBidi"/>
          <w:sz w:val="24"/>
          <w:szCs w:val="24"/>
        </w:rPr>
        <w:t>mbers may use PTO in one-hour increments.</w:t>
      </w:r>
    </w:p>
    <w:p w14:paraId="602C120F" w14:textId="20EDB8BB" w:rsidR="00202B16" w:rsidRPr="00802181" w:rsidRDefault="00202B16" w:rsidP="00C27B6C">
      <w:pPr>
        <w:pStyle w:val="ListParagraph"/>
        <w:textAlignment w:val="baseline"/>
        <w:rPr>
          <w:rFonts w:ascii="Figtree" w:eastAsiaTheme="minorEastAsia" w:hAnsi="Figtree" w:cstheme="minorBidi"/>
          <w:sz w:val="24"/>
          <w:szCs w:val="24"/>
        </w:rPr>
      </w:pPr>
    </w:p>
    <w:p w14:paraId="10E854D4" w14:textId="1604DC79" w:rsidR="00202B16" w:rsidRPr="00802181" w:rsidRDefault="7B58B7D5" w:rsidP="00C27B6C">
      <w:pPr>
        <w:pStyle w:val="ListParagraph"/>
        <w:numPr>
          <w:ilvl w:val="1"/>
          <w:numId w:val="23"/>
        </w:numPr>
        <w:ind w:left="720"/>
        <w:textAlignment w:val="baseline"/>
        <w:rPr>
          <w:rFonts w:ascii="Figtree" w:eastAsiaTheme="minorEastAsia" w:hAnsi="Figtree" w:cstheme="minorBidi"/>
          <w:sz w:val="24"/>
          <w:szCs w:val="24"/>
        </w:rPr>
      </w:pPr>
      <w:r w:rsidRPr="00802181">
        <w:rPr>
          <w:rFonts w:ascii="Figtree" w:eastAsiaTheme="minorEastAsia" w:hAnsi="Figtree" w:cstheme="minorBidi"/>
          <w:sz w:val="24"/>
          <w:szCs w:val="24"/>
        </w:rPr>
        <w:t>Employees are responsible for calculating their PTO and ensuring they have an adequate balance prior to requesting time off.</w:t>
      </w:r>
    </w:p>
    <w:p w14:paraId="48558C4E" w14:textId="4192F695" w:rsidR="00202B16" w:rsidRPr="00802181" w:rsidRDefault="00202B16" w:rsidP="00C27B6C">
      <w:pPr>
        <w:pStyle w:val="ListParagraph"/>
        <w:textAlignment w:val="baseline"/>
        <w:rPr>
          <w:rFonts w:ascii="Figtree" w:eastAsiaTheme="minorEastAsia" w:hAnsi="Figtree" w:cstheme="minorBidi"/>
          <w:sz w:val="24"/>
          <w:szCs w:val="24"/>
        </w:rPr>
      </w:pPr>
    </w:p>
    <w:p w14:paraId="12DA2B6B" w14:textId="6EC10E15" w:rsidR="00202B16" w:rsidRPr="00802181" w:rsidRDefault="7B58B7D5" w:rsidP="00C27B6C">
      <w:pPr>
        <w:pStyle w:val="ListParagraph"/>
        <w:numPr>
          <w:ilvl w:val="1"/>
          <w:numId w:val="23"/>
        </w:numPr>
        <w:ind w:left="720"/>
        <w:textAlignment w:val="baseline"/>
        <w:rPr>
          <w:rFonts w:ascii="Figtree" w:hAnsi="Figtree" w:cstheme="minorBidi"/>
          <w:sz w:val="24"/>
          <w:szCs w:val="24"/>
        </w:rPr>
      </w:pPr>
      <w:r w:rsidRPr="00802181">
        <w:rPr>
          <w:rFonts w:ascii="Figtree" w:eastAsiaTheme="minorEastAsia" w:hAnsi="Figtree" w:cstheme="minorBidi"/>
          <w:sz w:val="24"/>
          <w:szCs w:val="24"/>
        </w:rPr>
        <w:t>Employees may not go into a negative PTO balance, therefore must be certain they have sufficient PTO before requesting time off.</w:t>
      </w:r>
    </w:p>
    <w:p w14:paraId="6B35A508" w14:textId="77777777" w:rsidR="004B6FAB" w:rsidRPr="00802181" w:rsidRDefault="004B6FAB" w:rsidP="00C27B6C">
      <w:pPr>
        <w:pStyle w:val="ListParagraph"/>
        <w:rPr>
          <w:rFonts w:ascii="Figtree" w:hAnsi="Figtree" w:cstheme="minorBidi"/>
          <w:sz w:val="24"/>
          <w:szCs w:val="24"/>
        </w:rPr>
      </w:pPr>
    </w:p>
    <w:p w14:paraId="3A5F3A4E" w14:textId="3ABAA04E" w:rsidR="00AA43E9" w:rsidRPr="00802181" w:rsidRDefault="00353687" w:rsidP="00C27B6C">
      <w:pPr>
        <w:pStyle w:val="ListParagraph"/>
        <w:numPr>
          <w:ilvl w:val="1"/>
          <w:numId w:val="23"/>
        </w:numPr>
        <w:ind w:left="720"/>
        <w:textAlignment w:val="baseline"/>
        <w:rPr>
          <w:rFonts w:ascii="Figtree" w:hAnsi="Figtree" w:cstheme="minorHAnsi"/>
          <w:sz w:val="24"/>
          <w:szCs w:val="24"/>
        </w:rPr>
      </w:pPr>
      <w:r w:rsidRPr="00802181">
        <w:rPr>
          <w:rFonts w:ascii="Figtree" w:eastAsia="Calibri" w:hAnsi="Figtree" w:cstheme="minorHAnsi"/>
          <w:sz w:val="24"/>
          <w:szCs w:val="24"/>
        </w:rPr>
        <w:t xml:space="preserve">PTO is accrued from January 1 to December 31 of each calendar year, according to </w:t>
      </w:r>
      <w:r w:rsidR="00871DE1" w:rsidRPr="00802181">
        <w:rPr>
          <w:rFonts w:ascii="Figtree" w:eastAsia="Calibri" w:hAnsi="Figtree" w:cstheme="minorHAnsi"/>
          <w:sz w:val="24"/>
          <w:szCs w:val="24"/>
        </w:rPr>
        <w:t xml:space="preserve">the </w:t>
      </w:r>
      <w:r w:rsidRPr="00802181">
        <w:rPr>
          <w:rFonts w:ascii="Figtree" w:eastAsia="Calibri" w:hAnsi="Figtree" w:cstheme="minorHAnsi"/>
          <w:sz w:val="24"/>
          <w:szCs w:val="24"/>
        </w:rPr>
        <w:t xml:space="preserve">Accrual Schedule below. </w:t>
      </w:r>
      <w:r w:rsidR="004E463D" w:rsidRPr="00802181">
        <w:rPr>
          <w:rFonts w:ascii="Figtree" w:eastAsia="Calibri" w:hAnsi="Figtree" w:cstheme="minorHAnsi"/>
          <w:sz w:val="24"/>
          <w:szCs w:val="24"/>
        </w:rPr>
        <w:t xml:space="preserve">Employees may carry over accrued and unused PTO, up to a balance of </w:t>
      </w:r>
      <w:r w:rsidR="00F30626" w:rsidRPr="00802181">
        <w:rPr>
          <w:rFonts w:ascii="Figtree" w:eastAsia="Calibri" w:hAnsi="Figtree" w:cstheme="minorHAnsi"/>
          <w:sz w:val="24"/>
          <w:szCs w:val="24"/>
        </w:rPr>
        <w:t xml:space="preserve">40 </w:t>
      </w:r>
      <w:r w:rsidR="004E463D" w:rsidRPr="00802181">
        <w:rPr>
          <w:rFonts w:ascii="Figtree" w:eastAsia="Calibri" w:hAnsi="Figtree" w:cstheme="minorHAnsi"/>
          <w:sz w:val="24"/>
          <w:szCs w:val="24"/>
        </w:rPr>
        <w:t xml:space="preserve">hours, into a new calendar year. PTO balances in excess of </w:t>
      </w:r>
      <w:r w:rsidR="00F30626" w:rsidRPr="00802181">
        <w:rPr>
          <w:rFonts w:ascii="Figtree" w:eastAsia="Calibri" w:hAnsi="Figtree" w:cstheme="minorHAnsi"/>
          <w:sz w:val="24"/>
          <w:szCs w:val="24"/>
        </w:rPr>
        <w:t>40</w:t>
      </w:r>
      <w:r w:rsidR="004E463D" w:rsidRPr="00802181">
        <w:rPr>
          <w:rFonts w:ascii="Figtree" w:eastAsia="Calibri" w:hAnsi="Figtree" w:cstheme="minorHAnsi"/>
          <w:sz w:val="24"/>
          <w:szCs w:val="24"/>
        </w:rPr>
        <w:t xml:space="preserve"> hours at the start of a new calendar year will be converted into the Sunshine Fund hours</w:t>
      </w:r>
      <w:r w:rsidRPr="00802181">
        <w:rPr>
          <w:rFonts w:ascii="Figtree" w:eastAsia="Calibri" w:hAnsi="Figtree" w:cstheme="minorHAnsi"/>
          <w:sz w:val="24"/>
          <w:szCs w:val="24"/>
        </w:rPr>
        <w:t>,</w:t>
      </w:r>
      <w:r w:rsidR="004E463D" w:rsidRPr="00802181">
        <w:rPr>
          <w:rFonts w:ascii="Figtree" w:eastAsia="Calibri" w:hAnsi="Figtree" w:cstheme="minorHAnsi"/>
          <w:sz w:val="24"/>
          <w:szCs w:val="24"/>
        </w:rPr>
        <w:t xml:space="preserve"> up to</w:t>
      </w:r>
      <w:r w:rsidR="004C1455" w:rsidRPr="00802181">
        <w:rPr>
          <w:rFonts w:ascii="Figtree" w:eastAsia="Calibri" w:hAnsi="Figtree" w:cstheme="minorHAnsi"/>
          <w:sz w:val="24"/>
          <w:szCs w:val="24"/>
        </w:rPr>
        <w:t xml:space="preserve"> a total balance never to exceed</w:t>
      </w:r>
      <w:r w:rsidR="004E463D" w:rsidRPr="00802181">
        <w:rPr>
          <w:rFonts w:ascii="Figtree" w:eastAsia="Calibri" w:hAnsi="Figtree" w:cstheme="minorHAnsi"/>
          <w:sz w:val="24"/>
          <w:szCs w:val="24"/>
        </w:rPr>
        <w:t xml:space="preserve"> 2</w:t>
      </w:r>
      <w:r w:rsidR="00AF1A9B" w:rsidRPr="00802181">
        <w:rPr>
          <w:rFonts w:ascii="Figtree" w:eastAsia="Calibri" w:hAnsi="Figtree" w:cstheme="minorHAnsi"/>
          <w:sz w:val="24"/>
          <w:szCs w:val="24"/>
        </w:rPr>
        <w:t>8</w:t>
      </w:r>
      <w:r w:rsidR="004E463D" w:rsidRPr="00802181">
        <w:rPr>
          <w:rFonts w:ascii="Figtree" w:eastAsia="Calibri" w:hAnsi="Figtree" w:cstheme="minorHAnsi"/>
          <w:sz w:val="24"/>
          <w:szCs w:val="24"/>
        </w:rPr>
        <w:t xml:space="preserve">0 hours. Sunshine Fund hours are eligible for use for </w:t>
      </w:r>
      <w:r w:rsidR="00AA43E9" w:rsidRPr="00802181">
        <w:rPr>
          <w:rFonts w:ascii="Figtree" w:eastAsia="Calibri" w:hAnsi="Figtree" w:cstheme="minorHAnsi"/>
          <w:sz w:val="24"/>
          <w:szCs w:val="24"/>
        </w:rPr>
        <w:t xml:space="preserve">the below </w:t>
      </w:r>
      <w:r w:rsidR="004E463D" w:rsidRPr="00802181">
        <w:rPr>
          <w:rFonts w:ascii="Figtree" w:eastAsia="Calibri" w:hAnsi="Figtree" w:cstheme="minorHAnsi"/>
          <w:sz w:val="24"/>
          <w:szCs w:val="24"/>
        </w:rPr>
        <w:t xml:space="preserve">approved </w:t>
      </w:r>
      <w:r w:rsidR="00AA43E9" w:rsidRPr="00802181">
        <w:rPr>
          <w:rFonts w:ascii="Figtree" w:eastAsia="Calibri" w:hAnsi="Figtree" w:cstheme="minorHAnsi"/>
          <w:sz w:val="24"/>
          <w:szCs w:val="24"/>
        </w:rPr>
        <w:t>reasons:</w:t>
      </w:r>
    </w:p>
    <w:p w14:paraId="58148B28" w14:textId="77F753E8" w:rsidR="00AA43E9" w:rsidRPr="00802181" w:rsidRDefault="002B4541" w:rsidP="00C27B6C">
      <w:pPr>
        <w:pStyle w:val="ListParagraph"/>
        <w:numPr>
          <w:ilvl w:val="2"/>
          <w:numId w:val="23"/>
        </w:numPr>
        <w:ind w:left="1440"/>
        <w:textAlignment w:val="baseline"/>
        <w:rPr>
          <w:rFonts w:ascii="Figtree" w:hAnsi="Figtree" w:cstheme="minorHAnsi"/>
          <w:sz w:val="24"/>
          <w:szCs w:val="24"/>
        </w:rPr>
      </w:pPr>
      <w:r w:rsidRPr="00802181">
        <w:rPr>
          <w:rFonts w:ascii="Figtree" w:eastAsia="Calibri" w:hAnsi="Figtree" w:cstheme="minorHAnsi"/>
          <w:sz w:val="24"/>
          <w:szCs w:val="24"/>
        </w:rPr>
        <w:t xml:space="preserve">Documented and approved </w:t>
      </w:r>
      <w:r w:rsidR="004E463D" w:rsidRPr="00802181">
        <w:rPr>
          <w:rFonts w:ascii="Figtree" w:eastAsia="Calibri" w:hAnsi="Figtree" w:cstheme="minorHAnsi"/>
          <w:sz w:val="24"/>
          <w:szCs w:val="24"/>
        </w:rPr>
        <w:t>FMLA or personal medical leav</w:t>
      </w:r>
      <w:r w:rsidR="00462E8F" w:rsidRPr="00802181">
        <w:rPr>
          <w:rFonts w:ascii="Figtree" w:eastAsia="Calibri" w:hAnsi="Figtree" w:cstheme="minorHAnsi"/>
          <w:sz w:val="24"/>
          <w:szCs w:val="24"/>
        </w:rPr>
        <w:t>es</w:t>
      </w:r>
    </w:p>
    <w:p w14:paraId="6F824A88" w14:textId="702E0DAD" w:rsidR="00FC0F54" w:rsidRPr="00802181" w:rsidRDefault="00462E8F" w:rsidP="00C27B6C">
      <w:pPr>
        <w:pStyle w:val="ListParagraph"/>
        <w:numPr>
          <w:ilvl w:val="2"/>
          <w:numId w:val="23"/>
        </w:numPr>
        <w:ind w:left="1440"/>
        <w:textAlignment w:val="baseline"/>
        <w:rPr>
          <w:rFonts w:ascii="Figtree" w:hAnsi="Figtree" w:cstheme="minorHAnsi"/>
          <w:sz w:val="24"/>
          <w:szCs w:val="24"/>
        </w:rPr>
      </w:pPr>
      <w:r w:rsidRPr="00802181">
        <w:rPr>
          <w:rFonts w:ascii="Figtree" w:eastAsia="Calibri" w:hAnsi="Figtree" w:cstheme="minorHAnsi"/>
          <w:sz w:val="24"/>
          <w:szCs w:val="24"/>
        </w:rPr>
        <w:t xml:space="preserve">Sick time </w:t>
      </w:r>
      <w:r w:rsidR="00FC0F54" w:rsidRPr="00802181">
        <w:rPr>
          <w:rFonts w:ascii="Figtree" w:eastAsia="Calibri" w:hAnsi="Figtree" w:cstheme="minorHAnsi"/>
          <w:sz w:val="24"/>
          <w:szCs w:val="24"/>
        </w:rPr>
        <w:t>for the employee or to care for an ill family member</w:t>
      </w:r>
      <w:r w:rsidR="001E4309" w:rsidRPr="00802181">
        <w:rPr>
          <w:rFonts w:ascii="Figtree" w:eastAsia="Calibri" w:hAnsi="Figtree" w:cstheme="minorHAnsi"/>
          <w:sz w:val="24"/>
          <w:szCs w:val="24"/>
        </w:rPr>
        <w:t xml:space="preserve"> or any reason provided by the </w:t>
      </w:r>
      <w:r w:rsidR="0037565C" w:rsidRPr="00802181">
        <w:rPr>
          <w:rFonts w:ascii="Figtree" w:eastAsia="Calibri" w:hAnsi="Figtree" w:cstheme="minorHAnsi"/>
          <w:sz w:val="24"/>
          <w:szCs w:val="24"/>
        </w:rPr>
        <w:t>Earned S</w:t>
      </w:r>
      <w:r w:rsidR="00591E79" w:rsidRPr="00802181">
        <w:rPr>
          <w:rFonts w:ascii="Figtree" w:eastAsia="Calibri" w:hAnsi="Figtree" w:cstheme="minorHAnsi"/>
          <w:sz w:val="24"/>
          <w:szCs w:val="24"/>
        </w:rPr>
        <w:t>ick</w:t>
      </w:r>
      <w:r w:rsidR="0037565C" w:rsidRPr="00802181">
        <w:rPr>
          <w:rFonts w:ascii="Figtree" w:eastAsia="Calibri" w:hAnsi="Figtree" w:cstheme="minorHAnsi"/>
          <w:sz w:val="24"/>
          <w:szCs w:val="24"/>
        </w:rPr>
        <w:t xml:space="preserve"> and S</w:t>
      </w:r>
      <w:r w:rsidR="00591E79" w:rsidRPr="00802181">
        <w:rPr>
          <w:rFonts w:ascii="Figtree" w:eastAsia="Calibri" w:hAnsi="Figtree" w:cstheme="minorHAnsi"/>
          <w:sz w:val="24"/>
          <w:szCs w:val="24"/>
        </w:rPr>
        <w:t>afe</w:t>
      </w:r>
      <w:r w:rsidR="0037565C" w:rsidRPr="00802181">
        <w:rPr>
          <w:rFonts w:ascii="Figtree" w:eastAsia="Calibri" w:hAnsi="Figtree" w:cstheme="minorHAnsi"/>
          <w:sz w:val="24"/>
          <w:szCs w:val="24"/>
        </w:rPr>
        <w:t xml:space="preserve"> Time law.</w:t>
      </w:r>
      <w:r w:rsidR="00005319" w:rsidRPr="00802181">
        <w:rPr>
          <w:rFonts w:ascii="Figtree" w:eastAsia="Calibri" w:hAnsi="Figtree" w:cstheme="minorHAnsi"/>
          <w:sz w:val="24"/>
          <w:szCs w:val="24"/>
        </w:rPr>
        <w:t xml:space="preserve"> </w:t>
      </w:r>
    </w:p>
    <w:p w14:paraId="1B5F263D" w14:textId="1FE896B5" w:rsidR="00F14EBD" w:rsidRPr="00802181" w:rsidRDefault="00F14EBD" w:rsidP="00C27B6C">
      <w:pPr>
        <w:pStyle w:val="ListParagraph"/>
        <w:numPr>
          <w:ilvl w:val="3"/>
          <w:numId w:val="23"/>
        </w:numPr>
        <w:ind w:left="1980"/>
        <w:textAlignment w:val="baseline"/>
        <w:rPr>
          <w:rFonts w:ascii="Figtree" w:hAnsi="Figtree" w:cstheme="minorHAnsi"/>
          <w:sz w:val="24"/>
          <w:szCs w:val="24"/>
        </w:rPr>
      </w:pPr>
      <w:r w:rsidRPr="00802181">
        <w:rPr>
          <w:rFonts w:ascii="Figtree" w:hAnsi="Figtree" w:cstheme="minorHAnsi"/>
          <w:sz w:val="24"/>
          <w:szCs w:val="24"/>
        </w:rPr>
        <w:t xml:space="preserve">Sunshine Fund hours can be used </w:t>
      </w:r>
      <w:r w:rsidR="009C02CE" w:rsidRPr="00802181">
        <w:rPr>
          <w:rFonts w:ascii="Figtree" w:hAnsi="Figtree" w:cstheme="minorHAnsi"/>
          <w:sz w:val="24"/>
          <w:szCs w:val="24"/>
        </w:rPr>
        <w:t xml:space="preserve">for sick time </w:t>
      </w:r>
      <w:r w:rsidRPr="00802181">
        <w:rPr>
          <w:rFonts w:ascii="Figtree" w:hAnsi="Figtree" w:cstheme="minorHAnsi"/>
          <w:sz w:val="24"/>
          <w:szCs w:val="24"/>
        </w:rPr>
        <w:t>prior to an employee’s regular PTO balance being exhausted</w:t>
      </w:r>
    </w:p>
    <w:p w14:paraId="21F135E9" w14:textId="4E091D3C" w:rsidR="00834CC3" w:rsidRPr="00802181" w:rsidRDefault="00834CC3" w:rsidP="00C27B6C">
      <w:pPr>
        <w:pStyle w:val="ListParagraph"/>
        <w:numPr>
          <w:ilvl w:val="2"/>
          <w:numId w:val="23"/>
        </w:numPr>
        <w:ind w:left="1440"/>
        <w:textAlignment w:val="baseline"/>
        <w:rPr>
          <w:rFonts w:ascii="Figtree" w:hAnsi="Figtree" w:cstheme="minorHAnsi"/>
          <w:sz w:val="24"/>
          <w:szCs w:val="24"/>
        </w:rPr>
      </w:pPr>
      <w:r w:rsidRPr="00802181">
        <w:rPr>
          <w:rFonts w:ascii="Figtree" w:hAnsi="Figtree" w:cstheme="minorHAnsi"/>
          <w:sz w:val="24"/>
          <w:szCs w:val="24"/>
        </w:rPr>
        <w:t xml:space="preserve">To attend </w:t>
      </w:r>
      <w:r w:rsidR="00266F01" w:rsidRPr="00802181">
        <w:rPr>
          <w:rFonts w:ascii="Figtree" w:hAnsi="Figtree" w:cstheme="minorHAnsi"/>
          <w:sz w:val="24"/>
          <w:szCs w:val="24"/>
        </w:rPr>
        <w:t xml:space="preserve">Dr’s appointments for the employee </w:t>
      </w:r>
      <w:r w:rsidR="006F6DE2" w:rsidRPr="00802181">
        <w:rPr>
          <w:rFonts w:ascii="Figtree" w:hAnsi="Figtree" w:cstheme="minorHAnsi"/>
          <w:sz w:val="24"/>
          <w:szCs w:val="24"/>
        </w:rPr>
        <w:t xml:space="preserve">or for immediate </w:t>
      </w:r>
      <w:r w:rsidR="00CB1D84" w:rsidRPr="00802181">
        <w:rPr>
          <w:rFonts w:ascii="Figtree" w:hAnsi="Figtree" w:cstheme="minorHAnsi"/>
          <w:sz w:val="24"/>
          <w:szCs w:val="24"/>
        </w:rPr>
        <w:t>family members Dr’s appointments</w:t>
      </w:r>
    </w:p>
    <w:p w14:paraId="1C0754F4" w14:textId="166FC42B" w:rsidR="001E4309" w:rsidRPr="00802181" w:rsidRDefault="00E137F2"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lastRenderedPageBreak/>
        <w:t xml:space="preserve">As supervisor approved, </w:t>
      </w:r>
      <w:r w:rsidR="004651DC" w:rsidRPr="00802181">
        <w:rPr>
          <w:rFonts w:ascii="Figtree" w:hAnsi="Figtree" w:cstheme="minorHAnsi"/>
          <w:sz w:val="24"/>
          <w:szCs w:val="24"/>
        </w:rPr>
        <w:t xml:space="preserve">up to </w:t>
      </w:r>
      <w:r w:rsidRPr="00802181">
        <w:rPr>
          <w:rFonts w:ascii="Figtree" w:hAnsi="Figtree" w:cstheme="minorHAnsi"/>
          <w:sz w:val="24"/>
          <w:szCs w:val="24"/>
        </w:rPr>
        <w:t xml:space="preserve">5 days </w:t>
      </w:r>
      <w:r w:rsidR="0065062B" w:rsidRPr="00802181">
        <w:rPr>
          <w:rFonts w:ascii="Figtree" w:hAnsi="Figtree" w:cstheme="minorHAnsi"/>
          <w:sz w:val="24"/>
          <w:szCs w:val="24"/>
        </w:rPr>
        <w:t xml:space="preserve">(1 workweek) </w:t>
      </w:r>
      <w:r w:rsidRPr="00802181">
        <w:rPr>
          <w:rFonts w:ascii="Figtree" w:hAnsi="Figtree" w:cstheme="minorHAnsi"/>
          <w:sz w:val="24"/>
          <w:szCs w:val="24"/>
        </w:rPr>
        <w:t>can be used for extra vacation</w:t>
      </w:r>
      <w:r w:rsidR="00155AB9" w:rsidRPr="00802181">
        <w:rPr>
          <w:rFonts w:ascii="Figtree" w:hAnsi="Figtree" w:cstheme="minorHAnsi"/>
          <w:sz w:val="24"/>
          <w:szCs w:val="24"/>
        </w:rPr>
        <w:t xml:space="preserve"> or personal</w:t>
      </w:r>
      <w:r w:rsidRPr="00802181">
        <w:rPr>
          <w:rFonts w:ascii="Figtree" w:hAnsi="Figtree" w:cstheme="minorHAnsi"/>
          <w:sz w:val="24"/>
          <w:szCs w:val="24"/>
        </w:rPr>
        <w:t xml:space="preserve"> time for </w:t>
      </w:r>
      <w:r w:rsidR="00155AB9" w:rsidRPr="00802181">
        <w:rPr>
          <w:rFonts w:ascii="Figtree" w:hAnsi="Figtree" w:cstheme="minorHAnsi"/>
          <w:sz w:val="24"/>
          <w:szCs w:val="24"/>
        </w:rPr>
        <w:t xml:space="preserve">a </w:t>
      </w:r>
      <w:r w:rsidRPr="00802181">
        <w:rPr>
          <w:rFonts w:ascii="Figtree" w:hAnsi="Figtree" w:cstheme="minorHAnsi"/>
          <w:sz w:val="24"/>
          <w:szCs w:val="24"/>
        </w:rPr>
        <w:t xml:space="preserve">planned vacation </w:t>
      </w:r>
      <w:r w:rsidR="00485029" w:rsidRPr="00802181">
        <w:rPr>
          <w:rFonts w:ascii="Figtree" w:hAnsi="Figtree" w:cstheme="minorHAnsi"/>
          <w:sz w:val="24"/>
          <w:szCs w:val="24"/>
        </w:rPr>
        <w:t>one time per fiscal year.</w:t>
      </w:r>
    </w:p>
    <w:p w14:paraId="4038C948" w14:textId="11BCC245" w:rsidR="00202B16" w:rsidRPr="00802181" w:rsidRDefault="001E4309" w:rsidP="00C27B6C">
      <w:pPr>
        <w:pStyle w:val="ListParagraph"/>
        <w:numPr>
          <w:ilvl w:val="2"/>
          <w:numId w:val="23"/>
        </w:numPr>
        <w:ind w:left="1440"/>
        <w:rPr>
          <w:rFonts w:ascii="Figtree" w:hAnsi="Figtree" w:cstheme="minorHAnsi"/>
          <w:sz w:val="24"/>
          <w:szCs w:val="24"/>
        </w:rPr>
      </w:pPr>
      <w:r w:rsidRPr="00802181">
        <w:rPr>
          <w:rFonts w:ascii="Figtree" w:eastAsia="Calibri" w:hAnsi="Figtree" w:cstheme="minorHAnsi"/>
          <w:sz w:val="24"/>
          <w:szCs w:val="24"/>
        </w:rPr>
        <w:t xml:space="preserve">Excessive absences will be addressed following </w:t>
      </w:r>
      <w:r w:rsidR="004D0ABC" w:rsidRPr="00802181">
        <w:rPr>
          <w:rFonts w:ascii="Figtree" w:eastAsia="Calibri" w:hAnsi="Figtree" w:cstheme="minorHAnsi"/>
          <w:sz w:val="24"/>
          <w:szCs w:val="24"/>
        </w:rPr>
        <w:t>St. David’s</w:t>
      </w:r>
      <w:r w:rsidRPr="00802181">
        <w:rPr>
          <w:rFonts w:ascii="Figtree" w:eastAsia="Calibri" w:hAnsi="Figtree" w:cstheme="minorHAnsi"/>
          <w:sz w:val="24"/>
          <w:szCs w:val="24"/>
        </w:rPr>
        <w:t xml:space="preserve"> Performance Management Process, consistent with applicable law.</w:t>
      </w:r>
      <w:r w:rsidR="00202B16" w:rsidRPr="00802181">
        <w:rPr>
          <w:rFonts w:ascii="Figtree" w:eastAsia="Calibri" w:hAnsi="Figtree" w:cstheme="minorHAnsi"/>
          <w:sz w:val="24"/>
          <w:szCs w:val="24"/>
        </w:rPr>
        <w:br/>
      </w:r>
    </w:p>
    <w:p w14:paraId="0AA2EE36" w14:textId="03D66DB0" w:rsidR="00645EB5" w:rsidRPr="00802181" w:rsidRDefault="004D0ABC" w:rsidP="00C27B6C">
      <w:pPr>
        <w:pStyle w:val="ListParagraph"/>
        <w:numPr>
          <w:ilvl w:val="1"/>
          <w:numId w:val="23"/>
        </w:numPr>
        <w:ind w:left="720"/>
        <w:textAlignment w:val="baseline"/>
        <w:rPr>
          <w:rFonts w:ascii="Figtree" w:hAnsi="Figtree" w:cstheme="minorHAnsi"/>
          <w:sz w:val="24"/>
          <w:szCs w:val="24"/>
        </w:rPr>
      </w:pPr>
      <w:r w:rsidRPr="00802181">
        <w:rPr>
          <w:rFonts w:ascii="Figtree" w:eastAsia="Calibri" w:hAnsi="Figtree" w:cstheme="minorHAnsi"/>
          <w:sz w:val="24"/>
          <w:szCs w:val="24"/>
        </w:rPr>
        <w:t>St. David’s</w:t>
      </w:r>
      <w:r w:rsidR="004E463D" w:rsidRPr="00802181">
        <w:rPr>
          <w:rFonts w:ascii="Figtree" w:eastAsia="Calibri" w:hAnsi="Figtree" w:cstheme="minorHAnsi"/>
          <w:sz w:val="24"/>
          <w:szCs w:val="24"/>
        </w:rPr>
        <w:t xml:space="preserve"> does not provide financial compensation for unused PTO</w:t>
      </w:r>
      <w:r w:rsidR="00353687" w:rsidRPr="00802181">
        <w:rPr>
          <w:rFonts w:ascii="Figtree" w:eastAsia="Calibri" w:hAnsi="Figtree" w:cstheme="minorHAnsi"/>
          <w:sz w:val="24"/>
          <w:szCs w:val="24"/>
        </w:rPr>
        <w:t xml:space="preserve"> or provide payment for unused PTO in lieu of time off</w:t>
      </w:r>
      <w:r w:rsidR="004E463D" w:rsidRPr="00802181">
        <w:rPr>
          <w:rFonts w:ascii="Figtree" w:eastAsia="Calibri" w:hAnsi="Figtree" w:cstheme="minorHAnsi"/>
          <w:sz w:val="24"/>
          <w:szCs w:val="24"/>
        </w:rPr>
        <w:t>, except upon voluntary termination of employment</w:t>
      </w:r>
      <w:r w:rsidR="00353687" w:rsidRPr="00802181">
        <w:rPr>
          <w:rFonts w:ascii="Figtree" w:eastAsia="Calibri" w:hAnsi="Figtree" w:cstheme="minorHAnsi"/>
          <w:sz w:val="24"/>
          <w:szCs w:val="24"/>
        </w:rPr>
        <w:t xml:space="preserve"> and meeting the conditions described below</w:t>
      </w:r>
      <w:r w:rsidR="004E463D" w:rsidRPr="00802181">
        <w:rPr>
          <w:rFonts w:ascii="Figtree" w:eastAsia="Calibri" w:hAnsi="Figtree" w:cstheme="minorHAnsi"/>
          <w:sz w:val="24"/>
          <w:szCs w:val="24"/>
        </w:rPr>
        <w:t>.</w:t>
      </w:r>
      <w:r w:rsidR="004E463D" w:rsidRPr="00802181">
        <w:rPr>
          <w:rFonts w:ascii="Figtree" w:hAnsi="Figtree" w:cstheme="minorHAnsi"/>
          <w:sz w:val="24"/>
          <w:szCs w:val="24"/>
        </w:rPr>
        <w:t xml:space="preserve"> </w:t>
      </w:r>
      <w:r w:rsidR="004E463D" w:rsidRPr="00802181">
        <w:rPr>
          <w:rFonts w:ascii="Figtree" w:eastAsia="Calibri" w:hAnsi="Figtree" w:cstheme="minorHAnsi"/>
          <w:sz w:val="24"/>
          <w:szCs w:val="24"/>
        </w:rPr>
        <w:t xml:space="preserve">Accrued but unused PTO will be paid out to the employee on the next </w:t>
      </w:r>
      <w:r w:rsidR="00BE0711" w:rsidRPr="00802181">
        <w:rPr>
          <w:rFonts w:ascii="Figtree" w:eastAsia="Calibri" w:hAnsi="Figtree" w:cstheme="minorHAnsi"/>
          <w:sz w:val="24"/>
          <w:szCs w:val="24"/>
        </w:rPr>
        <w:t>regularly scheduled</w:t>
      </w:r>
      <w:r w:rsidR="004E463D" w:rsidRPr="00802181">
        <w:rPr>
          <w:rFonts w:ascii="Figtree" w:eastAsia="Calibri" w:hAnsi="Figtree" w:cstheme="minorHAnsi"/>
          <w:sz w:val="24"/>
          <w:szCs w:val="24"/>
        </w:rPr>
        <w:t xml:space="preserve"> payroll cycle following voluntary termination of employment (if all conditions described below are met). Accrued but unused PTO will be paid out to employees who are in good-standing (i.e.): </w:t>
      </w:r>
    </w:p>
    <w:p w14:paraId="09ED4E51" w14:textId="77777777" w:rsidR="00645EB5" w:rsidRPr="00802181" w:rsidRDefault="004E463D" w:rsidP="00C27B6C">
      <w:pPr>
        <w:pStyle w:val="ListParagraph"/>
        <w:numPr>
          <w:ilvl w:val="2"/>
          <w:numId w:val="23"/>
        </w:numPr>
        <w:ind w:left="1440"/>
        <w:textAlignment w:val="baseline"/>
        <w:rPr>
          <w:rFonts w:ascii="Figtree" w:hAnsi="Figtree" w:cstheme="minorHAnsi"/>
          <w:sz w:val="24"/>
          <w:szCs w:val="24"/>
        </w:rPr>
      </w:pPr>
      <w:r w:rsidRPr="00802181">
        <w:rPr>
          <w:rFonts w:ascii="Figtree" w:eastAsia="Calibri" w:hAnsi="Figtree" w:cstheme="minorHAnsi"/>
          <w:sz w:val="24"/>
          <w:szCs w:val="24"/>
        </w:rPr>
        <w:t>all billing for client services has been submitted in full;</w:t>
      </w:r>
    </w:p>
    <w:p w14:paraId="71A7AFC0" w14:textId="137A96DE" w:rsidR="00645EB5" w:rsidRPr="00802181" w:rsidRDefault="004E463D" w:rsidP="00C27B6C">
      <w:pPr>
        <w:pStyle w:val="ListParagraph"/>
        <w:numPr>
          <w:ilvl w:val="2"/>
          <w:numId w:val="23"/>
        </w:numPr>
        <w:ind w:left="1440"/>
        <w:textAlignment w:val="baseline"/>
        <w:rPr>
          <w:rFonts w:ascii="Figtree" w:hAnsi="Figtree" w:cstheme="minorHAnsi"/>
          <w:sz w:val="24"/>
          <w:szCs w:val="24"/>
        </w:rPr>
      </w:pPr>
      <w:r w:rsidRPr="00802181">
        <w:rPr>
          <w:rFonts w:ascii="Figtree" w:eastAsia="Calibri" w:hAnsi="Figtree" w:cstheme="minorHAnsi"/>
          <w:sz w:val="24"/>
          <w:szCs w:val="24"/>
        </w:rPr>
        <w:t>all company property has been returned</w:t>
      </w:r>
      <w:r w:rsidR="00293E78" w:rsidRPr="00802181">
        <w:rPr>
          <w:rFonts w:ascii="Figtree" w:eastAsia="Calibri" w:hAnsi="Figtree" w:cstheme="minorHAnsi"/>
          <w:sz w:val="24"/>
          <w:szCs w:val="24"/>
        </w:rPr>
        <w:t>;</w:t>
      </w:r>
      <w:r w:rsidRPr="00802181">
        <w:rPr>
          <w:rFonts w:ascii="Figtree" w:eastAsia="Calibri" w:hAnsi="Figtree" w:cstheme="minorHAnsi"/>
          <w:sz w:val="24"/>
          <w:szCs w:val="24"/>
        </w:rPr>
        <w:t xml:space="preserve"> for example</w:t>
      </w:r>
      <w:r w:rsidR="00293E78" w:rsidRPr="00802181">
        <w:rPr>
          <w:rFonts w:ascii="Figtree" w:eastAsia="Calibri" w:hAnsi="Figtree" w:cstheme="minorHAnsi"/>
          <w:sz w:val="24"/>
          <w:szCs w:val="24"/>
        </w:rPr>
        <w:t>,</w:t>
      </w:r>
      <w:r w:rsidRPr="00802181">
        <w:rPr>
          <w:rFonts w:ascii="Figtree" w:eastAsia="Calibri" w:hAnsi="Figtree" w:cstheme="minorHAnsi"/>
          <w:sz w:val="24"/>
          <w:szCs w:val="24"/>
        </w:rPr>
        <w:t xml:space="preserve"> computers, cell phones, keys, etc.;</w:t>
      </w:r>
    </w:p>
    <w:p w14:paraId="1F1B70FC" w14:textId="373B81C9" w:rsidR="5CB7E9E4" w:rsidRPr="00802181" w:rsidRDefault="5CB7E9E4" w:rsidP="00C27B6C">
      <w:pPr>
        <w:pStyle w:val="ListParagraph"/>
        <w:numPr>
          <w:ilvl w:val="2"/>
          <w:numId w:val="23"/>
        </w:numPr>
        <w:ind w:left="1440"/>
        <w:rPr>
          <w:rFonts w:ascii="Figtree" w:hAnsi="Figtree" w:cstheme="minorHAnsi"/>
          <w:sz w:val="24"/>
          <w:szCs w:val="24"/>
        </w:rPr>
      </w:pPr>
      <w:r w:rsidRPr="00802181">
        <w:rPr>
          <w:rFonts w:ascii="Figtree" w:eastAsia="Calibri" w:hAnsi="Figtree" w:cstheme="minorHAnsi"/>
          <w:sz w:val="24"/>
          <w:szCs w:val="24"/>
        </w:rPr>
        <w:t xml:space="preserve">have made </w:t>
      </w:r>
      <w:r w:rsidR="54088C6C" w:rsidRPr="00802181">
        <w:rPr>
          <w:rFonts w:ascii="Figtree" w:eastAsia="Calibri" w:hAnsi="Figtree" w:cstheme="minorHAnsi"/>
          <w:sz w:val="24"/>
          <w:szCs w:val="24"/>
        </w:rPr>
        <w:t xml:space="preserve">full repayment of any Specialized Training amounts that have taken place within the last year (see Training and Professional Development policy); </w:t>
      </w:r>
      <w:r w:rsidR="7E739FA8" w:rsidRPr="00802181">
        <w:rPr>
          <w:rFonts w:ascii="Figtree" w:eastAsia="Calibri" w:hAnsi="Figtree" w:cstheme="minorHAnsi"/>
          <w:sz w:val="24"/>
          <w:szCs w:val="24"/>
        </w:rPr>
        <w:t>and</w:t>
      </w:r>
    </w:p>
    <w:p w14:paraId="7A16758B" w14:textId="764B683D" w:rsidR="00645EB5" w:rsidRPr="00802181" w:rsidRDefault="004E463D" w:rsidP="00C27B6C">
      <w:pPr>
        <w:pStyle w:val="ListParagraph"/>
        <w:numPr>
          <w:ilvl w:val="2"/>
          <w:numId w:val="23"/>
        </w:numPr>
        <w:ind w:left="1440"/>
        <w:textAlignment w:val="baseline"/>
        <w:rPr>
          <w:rFonts w:ascii="Figtree" w:hAnsi="Figtree" w:cstheme="minorHAnsi"/>
          <w:sz w:val="24"/>
          <w:szCs w:val="24"/>
        </w:rPr>
      </w:pPr>
      <w:r w:rsidRPr="00802181">
        <w:rPr>
          <w:rFonts w:ascii="Figtree" w:eastAsia="Calibri" w:hAnsi="Figtree" w:cstheme="minorHAnsi"/>
          <w:sz w:val="24"/>
          <w:szCs w:val="24"/>
        </w:rPr>
        <w:t xml:space="preserve">sufficient resignation notice has been submitted as outlined in the Staff Employment Termination Policy. </w:t>
      </w:r>
      <w:r w:rsidR="003625A3" w:rsidRPr="00802181">
        <w:rPr>
          <w:rFonts w:ascii="Figtree" w:eastAsia="Calibri" w:hAnsi="Figtree" w:cstheme="minorHAnsi"/>
          <w:sz w:val="24"/>
          <w:szCs w:val="24"/>
        </w:rPr>
        <w:t xml:space="preserve"> For staff who have provided an insufficient resignation notice </w:t>
      </w:r>
      <w:r w:rsidR="002D60E0" w:rsidRPr="00802181">
        <w:rPr>
          <w:rFonts w:ascii="Figtree" w:eastAsia="Calibri" w:hAnsi="Figtree" w:cstheme="minorHAnsi"/>
          <w:sz w:val="24"/>
          <w:szCs w:val="24"/>
        </w:rPr>
        <w:t>period, no further PTO requests will be approved.</w:t>
      </w:r>
    </w:p>
    <w:p w14:paraId="55390651" w14:textId="77777777" w:rsidR="00BC1D24" w:rsidRPr="00802181" w:rsidRDefault="00BC1D24" w:rsidP="00C27B6C">
      <w:pPr>
        <w:pStyle w:val="ListParagraph"/>
        <w:ind w:left="2160"/>
        <w:textAlignment w:val="baseline"/>
        <w:rPr>
          <w:rFonts w:ascii="Figtree" w:hAnsi="Figtree" w:cstheme="minorHAnsi"/>
          <w:sz w:val="24"/>
          <w:szCs w:val="24"/>
        </w:rPr>
      </w:pPr>
    </w:p>
    <w:p w14:paraId="580B4342" w14:textId="7CDEF4F2" w:rsidR="00645EB5" w:rsidRPr="00802181" w:rsidRDefault="00943CE6" w:rsidP="00C27B6C">
      <w:pPr>
        <w:pStyle w:val="ListParagraph"/>
        <w:numPr>
          <w:ilvl w:val="1"/>
          <w:numId w:val="23"/>
        </w:numPr>
        <w:ind w:left="720"/>
        <w:textAlignment w:val="baseline"/>
        <w:rPr>
          <w:rFonts w:ascii="Figtree" w:hAnsi="Figtree" w:cstheme="minorHAnsi"/>
          <w:sz w:val="24"/>
          <w:szCs w:val="24"/>
        </w:rPr>
      </w:pPr>
      <w:r w:rsidRPr="00802181">
        <w:rPr>
          <w:rFonts w:ascii="Figtree" w:hAnsi="Figtree" w:cstheme="minorHAnsi"/>
          <w:sz w:val="24"/>
          <w:szCs w:val="24"/>
        </w:rPr>
        <w:t xml:space="preserve">PTO requests made </w:t>
      </w:r>
      <w:r w:rsidR="00E001B0" w:rsidRPr="00802181">
        <w:rPr>
          <w:rFonts w:ascii="Figtree" w:hAnsi="Figtree" w:cstheme="minorHAnsi"/>
          <w:sz w:val="24"/>
          <w:szCs w:val="24"/>
        </w:rPr>
        <w:t xml:space="preserve">following an employee giving their resignation notice, may be declined at the supervisor’s discretion. </w:t>
      </w:r>
    </w:p>
    <w:p w14:paraId="7E65CB73" w14:textId="77777777" w:rsidR="002F7D5E" w:rsidRPr="00802181" w:rsidRDefault="002F7D5E" w:rsidP="00C27B6C">
      <w:pPr>
        <w:pStyle w:val="ListParagraph"/>
        <w:textAlignment w:val="baseline"/>
        <w:rPr>
          <w:rFonts w:ascii="Figtree" w:hAnsi="Figtree" w:cstheme="minorHAnsi"/>
          <w:sz w:val="24"/>
          <w:szCs w:val="24"/>
        </w:rPr>
      </w:pPr>
    </w:p>
    <w:p w14:paraId="3F867798" w14:textId="4294CBB7" w:rsidR="004E463D" w:rsidRPr="00802181" w:rsidRDefault="004E463D" w:rsidP="00C27B6C">
      <w:pPr>
        <w:pStyle w:val="ListParagraph"/>
        <w:numPr>
          <w:ilvl w:val="1"/>
          <w:numId w:val="23"/>
        </w:numPr>
        <w:ind w:left="720"/>
        <w:textAlignment w:val="baseline"/>
        <w:rPr>
          <w:rFonts w:ascii="Figtree" w:hAnsi="Figtree" w:cstheme="minorHAnsi"/>
          <w:sz w:val="24"/>
          <w:szCs w:val="24"/>
        </w:rPr>
      </w:pPr>
      <w:r w:rsidRPr="00802181">
        <w:rPr>
          <w:rFonts w:ascii="Figtree" w:eastAsia="Calibri" w:hAnsi="Figtree" w:cstheme="minorHAnsi"/>
          <w:sz w:val="24"/>
          <w:szCs w:val="24"/>
        </w:rPr>
        <w:t xml:space="preserve">Sunshine Fund hours </w:t>
      </w:r>
      <w:r w:rsidR="004C1455" w:rsidRPr="00802181">
        <w:rPr>
          <w:rFonts w:ascii="Figtree" w:eastAsia="Calibri" w:hAnsi="Figtree" w:cstheme="minorHAnsi"/>
          <w:sz w:val="24"/>
          <w:szCs w:val="24"/>
        </w:rPr>
        <w:t xml:space="preserve">roll over from year-to-year, subject to a maximum cap of 280 hours, and </w:t>
      </w:r>
      <w:r w:rsidRPr="00802181">
        <w:rPr>
          <w:rFonts w:ascii="Figtree" w:eastAsia="Calibri" w:hAnsi="Figtree" w:cstheme="minorHAnsi"/>
          <w:sz w:val="24"/>
          <w:szCs w:val="24"/>
        </w:rPr>
        <w:t xml:space="preserve">are not eligible for payout upon termination of employment. </w:t>
      </w:r>
    </w:p>
    <w:p w14:paraId="60F64CDA" w14:textId="77777777" w:rsidR="0052500A" w:rsidRPr="00802181" w:rsidRDefault="0052500A" w:rsidP="00C27B6C">
      <w:pPr>
        <w:pStyle w:val="ListParagraph"/>
        <w:rPr>
          <w:rFonts w:ascii="Figtree" w:hAnsi="Figtree" w:cstheme="minorHAnsi"/>
          <w:sz w:val="24"/>
          <w:szCs w:val="24"/>
        </w:rPr>
      </w:pPr>
    </w:p>
    <w:p w14:paraId="671FCFFD" w14:textId="147CEA48" w:rsidR="009A66D3" w:rsidRPr="00802181" w:rsidRDefault="003B1C22" w:rsidP="00C27B6C">
      <w:pPr>
        <w:pStyle w:val="ListParagraph"/>
        <w:numPr>
          <w:ilvl w:val="1"/>
          <w:numId w:val="23"/>
        </w:numPr>
        <w:ind w:left="720"/>
        <w:rPr>
          <w:rFonts w:ascii="Figtree" w:eastAsia="Calibri" w:hAnsi="Figtree" w:cstheme="minorHAnsi"/>
          <w:bCs/>
          <w:sz w:val="24"/>
          <w:szCs w:val="24"/>
        </w:rPr>
      </w:pPr>
      <w:r w:rsidRPr="00802181">
        <w:rPr>
          <w:rFonts w:ascii="Figtree" w:eastAsia="Calibri" w:hAnsi="Figtree" w:cstheme="minorHAnsi"/>
          <w:b/>
          <w:sz w:val="24"/>
          <w:szCs w:val="24"/>
        </w:rPr>
        <w:t>Paid Time Off Accrual Schedule</w:t>
      </w:r>
      <w:r w:rsidR="0052500A" w:rsidRPr="00802181">
        <w:rPr>
          <w:rFonts w:ascii="Figtree" w:eastAsia="Calibri" w:hAnsi="Figtree" w:cstheme="minorHAnsi"/>
          <w:b/>
          <w:sz w:val="24"/>
          <w:szCs w:val="24"/>
        </w:rPr>
        <w:t xml:space="preserve">. </w:t>
      </w:r>
      <w:r w:rsidR="009A66D3" w:rsidRPr="00802181">
        <w:rPr>
          <w:rFonts w:ascii="Figtree" w:eastAsia="Calibri" w:hAnsi="Figtree" w:cstheme="minorHAnsi"/>
          <w:bCs/>
          <w:sz w:val="24"/>
          <w:szCs w:val="24"/>
        </w:rPr>
        <w:t>Hourly, nonexempt employees accrue PTO for every hour worked according to the schedule below. Salaried, exempt employees accrue based on their regular workweek, up to a 40-hour workweek.</w:t>
      </w:r>
    </w:p>
    <w:p w14:paraId="36206DB1" w14:textId="77777777" w:rsidR="003B7BE7" w:rsidRPr="00802181" w:rsidRDefault="003B7BE7" w:rsidP="00C27B6C">
      <w:pPr>
        <w:pStyle w:val="ListParagraph"/>
        <w:rPr>
          <w:rFonts w:ascii="Figtree" w:eastAsia="Calibri" w:hAnsi="Figtree" w:cstheme="minorHAnsi"/>
          <w:bCs/>
          <w:sz w:val="24"/>
          <w:szCs w:val="24"/>
        </w:rPr>
      </w:pPr>
    </w:p>
    <w:p w14:paraId="4CF492C2" w14:textId="77777777" w:rsidR="002F7D5E" w:rsidRPr="00802181" w:rsidRDefault="002F7D5E" w:rsidP="00C27B6C">
      <w:pPr>
        <w:pStyle w:val="ListParagraph"/>
        <w:rPr>
          <w:rFonts w:ascii="Figtree" w:eastAsia="Calibri" w:hAnsi="Figtree" w:cstheme="minorHAnsi"/>
          <w:bCs/>
          <w:sz w:val="24"/>
          <w:szCs w:val="24"/>
        </w:rPr>
      </w:pPr>
    </w:p>
    <w:p w14:paraId="557137C6" w14:textId="17B460B8" w:rsidR="00800871" w:rsidRPr="00802181" w:rsidRDefault="00800871" w:rsidP="00C27B6C">
      <w:pPr>
        <w:pStyle w:val="ListParagraph"/>
        <w:numPr>
          <w:ilvl w:val="0"/>
          <w:numId w:val="23"/>
        </w:numPr>
        <w:shd w:val="clear" w:color="auto" w:fill="C4DEFF" w:themeFill="accent1"/>
        <w:ind w:left="360"/>
        <w:rPr>
          <w:rFonts w:ascii="Figtree" w:eastAsia="Calibri" w:hAnsi="Figtree" w:cstheme="minorHAnsi"/>
          <w:b/>
          <w:sz w:val="28"/>
          <w:szCs w:val="28"/>
        </w:rPr>
      </w:pPr>
      <w:r w:rsidRPr="00802181">
        <w:rPr>
          <w:rFonts w:ascii="Figtree" w:eastAsia="Calibri" w:hAnsi="Figtree" w:cstheme="minorHAnsi"/>
          <w:b/>
          <w:sz w:val="28"/>
          <w:szCs w:val="28"/>
        </w:rPr>
        <w:t>First Year Employees</w:t>
      </w:r>
      <w:r w:rsidR="002925EB" w:rsidRPr="00802181">
        <w:rPr>
          <w:rFonts w:ascii="Figtree" w:eastAsia="Calibri" w:hAnsi="Figtree" w:cstheme="minorHAnsi"/>
          <w:b/>
          <w:sz w:val="28"/>
          <w:szCs w:val="28"/>
        </w:rPr>
        <w:t xml:space="preserve"> and Rehires</w:t>
      </w:r>
    </w:p>
    <w:p w14:paraId="635AE857" w14:textId="01E23C86" w:rsidR="00DE0EBE" w:rsidRPr="00802181" w:rsidRDefault="00DE0EBE" w:rsidP="00C27B6C">
      <w:pPr>
        <w:pStyle w:val="ListParagraph"/>
        <w:ind w:left="360"/>
        <w:rPr>
          <w:rFonts w:ascii="Figtree" w:eastAsia="Calibri" w:hAnsi="Figtree" w:cstheme="minorHAnsi"/>
          <w:bCs/>
          <w:sz w:val="24"/>
          <w:szCs w:val="24"/>
        </w:rPr>
      </w:pPr>
      <w:r w:rsidRPr="00802181">
        <w:rPr>
          <w:rFonts w:ascii="Figtree" w:eastAsia="Calibri" w:hAnsi="Figtree" w:cstheme="minorHAnsi"/>
          <w:bCs/>
          <w:sz w:val="24"/>
          <w:szCs w:val="24"/>
        </w:rPr>
        <w:t xml:space="preserve">To support the well-being of new </w:t>
      </w:r>
      <w:r w:rsidR="002925EB" w:rsidRPr="00802181">
        <w:rPr>
          <w:rFonts w:ascii="Figtree" w:eastAsia="Calibri" w:hAnsi="Figtree" w:cstheme="minorHAnsi"/>
          <w:bCs/>
          <w:sz w:val="24"/>
          <w:szCs w:val="24"/>
        </w:rPr>
        <w:t xml:space="preserve">and rehired </w:t>
      </w:r>
      <w:r w:rsidRPr="00802181">
        <w:rPr>
          <w:rFonts w:ascii="Figtree" w:eastAsia="Calibri" w:hAnsi="Figtree" w:cstheme="minorHAnsi"/>
          <w:bCs/>
          <w:sz w:val="24"/>
          <w:szCs w:val="24"/>
        </w:rPr>
        <w:t xml:space="preserve">team members and provide flexibility for unexpected absences during the early months of employment, St. David’s has adopted a modified PTO accrual schedule for first-year employees. </w:t>
      </w:r>
    </w:p>
    <w:p w14:paraId="31902A8C" w14:textId="77777777" w:rsidR="00DE0EBE" w:rsidRPr="00802181" w:rsidRDefault="00DE0EBE" w:rsidP="00C27B6C">
      <w:pPr>
        <w:pStyle w:val="ListParagraph"/>
        <w:rPr>
          <w:rFonts w:ascii="Figtree" w:eastAsia="Calibri" w:hAnsi="Figtree" w:cstheme="minorHAnsi"/>
          <w:bCs/>
          <w:sz w:val="24"/>
          <w:szCs w:val="24"/>
        </w:rPr>
      </w:pPr>
    </w:p>
    <w:p w14:paraId="73663DAE" w14:textId="66286F5E" w:rsidR="00DE0EBE" w:rsidRPr="00802181" w:rsidRDefault="00DE0EBE" w:rsidP="00C27B6C">
      <w:pPr>
        <w:pStyle w:val="ListParagraph"/>
        <w:numPr>
          <w:ilvl w:val="0"/>
          <w:numId w:val="32"/>
        </w:numPr>
        <w:ind w:left="720"/>
        <w:rPr>
          <w:rFonts w:ascii="Figtree" w:eastAsia="Calibri" w:hAnsi="Figtree" w:cstheme="minorHAnsi"/>
          <w:bCs/>
          <w:sz w:val="24"/>
          <w:szCs w:val="24"/>
        </w:rPr>
      </w:pPr>
      <w:r w:rsidRPr="00802181">
        <w:rPr>
          <w:rFonts w:ascii="Figtree" w:eastAsia="Calibri" w:hAnsi="Figtree" w:cstheme="minorHAnsi"/>
          <w:bCs/>
          <w:sz w:val="24"/>
          <w:szCs w:val="24"/>
        </w:rPr>
        <w:t>Upon hire</w:t>
      </w:r>
      <w:r w:rsidR="00765D7D" w:rsidRPr="00802181">
        <w:rPr>
          <w:rFonts w:ascii="Figtree" w:eastAsia="Calibri" w:hAnsi="Figtree" w:cstheme="minorHAnsi"/>
          <w:bCs/>
          <w:sz w:val="24"/>
          <w:szCs w:val="24"/>
        </w:rPr>
        <w:t xml:space="preserve"> or rehire</w:t>
      </w:r>
      <w:r w:rsidRPr="00802181">
        <w:rPr>
          <w:rFonts w:ascii="Figtree" w:eastAsia="Calibri" w:hAnsi="Figtree" w:cstheme="minorHAnsi"/>
          <w:bCs/>
          <w:sz w:val="24"/>
          <w:szCs w:val="24"/>
        </w:rPr>
        <w:t>, eligible employees will receive an initial lump sum of one week (based on their regular work schedule) loaded into their PTO balance on their first day of employment. Example: An employee regularly scheduled to work 40 hours per week will receive 40 hours of PTO on Day 1. The remaining balance of the employee’s first-year PTO allotment will accrue evenly over the course of the first 12 months of employment.</w:t>
      </w:r>
    </w:p>
    <w:p w14:paraId="59224037" w14:textId="77777777" w:rsidR="00DE0EBE" w:rsidRPr="00802181" w:rsidRDefault="00DE0EBE" w:rsidP="00C27B6C">
      <w:pPr>
        <w:pStyle w:val="ListParagraph"/>
        <w:ind w:left="1440"/>
        <w:rPr>
          <w:rFonts w:ascii="Figtree" w:eastAsia="Calibri" w:hAnsi="Figtree" w:cstheme="minorHAnsi"/>
          <w:bCs/>
          <w:sz w:val="24"/>
          <w:szCs w:val="24"/>
        </w:rPr>
      </w:pPr>
    </w:p>
    <w:p w14:paraId="1C0E4E64" w14:textId="77777777" w:rsidR="00DE0EBE" w:rsidRPr="00802181" w:rsidRDefault="00DE0EBE" w:rsidP="00C27B6C">
      <w:pPr>
        <w:pStyle w:val="ListParagraph"/>
        <w:numPr>
          <w:ilvl w:val="0"/>
          <w:numId w:val="32"/>
        </w:numPr>
        <w:ind w:left="720"/>
        <w:rPr>
          <w:rFonts w:ascii="Figtree" w:eastAsia="Calibri" w:hAnsi="Figtree" w:cstheme="minorHAnsi"/>
          <w:bCs/>
          <w:sz w:val="24"/>
          <w:szCs w:val="24"/>
        </w:rPr>
      </w:pPr>
      <w:r w:rsidRPr="00802181">
        <w:rPr>
          <w:rFonts w:ascii="Figtree" w:eastAsia="Calibri" w:hAnsi="Figtree" w:cstheme="minorHAnsi"/>
          <w:bCs/>
          <w:sz w:val="24"/>
          <w:szCs w:val="24"/>
        </w:rPr>
        <w:t>Beginning in the second year of employment, employees transition to the standard PTO accrual schedule used across St. David’s.</w:t>
      </w:r>
    </w:p>
    <w:p w14:paraId="5DEA1144" w14:textId="77777777" w:rsidR="00FD3A0E" w:rsidRPr="00802181" w:rsidRDefault="00FD3A0E" w:rsidP="00C27B6C">
      <w:pPr>
        <w:pStyle w:val="ListParagraph"/>
        <w:rPr>
          <w:rFonts w:ascii="Figtree" w:eastAsia="Calibri" w:hAnsi="Figtree" w:cstheme="minorHAnsi"/>
          <w:bCs/>
          <w:sz w:val="24"/>
          <w:szCs w:val="24"/>
        </w:rPr>
      </w:pPr>
    </w:p>
    <w:p w14:paraId="4060D577" w14:textId="426679BA" w:rsidR="00FD3A0E" w:rsidRPr="00802181" w:rsidRDefault="00727065" w:rsidP="00C27B6C">
      <w:pPr>
        <w:pStyle w:val="ListParagraph"/>
        <w:numPr>
          <w:ilvl w:val="0"/>
          <w:numId w:val="32"/>
        </w:numPr>
        <w:ind w:left="720"/>
        <w:rPr>
          <w:rFonts w:ascii="Figtree" w:eastAsia="Calibri" w:hAnsi="Figtree" w:cstheme="minorHAnsi"/>
          <w:bCs/>
          <w:sz w:val="24"/>
          <w:szCs w:val="24"/>
        </w:rPr>
      </w:pPr>
      <w:r w:rsidRPr="00802181">
        <w:rPr>
          <w:rFonts w:ascii="Figtree" w:eastAsia="Calibri" w:hAnsi="Figtree" w:cstheme="minorHAnsi"/>
          <w:bCs/>
          <w:sz w:val="24"/>
          <w:szCs w:val="24"/>
        </w:rPr>
        <w:t xml:space="preserve">Only employees receiving the </w:t>
      </w:r>
      <w:r w:rsidR="00FD3A0E" w:rsidRPr="00802181">
        <w:rPr>
          <w:rFonts w:ascii="Figtree" w:eastAsia="Calibri" w:hAnsi="Figtree" w:cstheme="minorHAnsi"/>
          <w:bCs/>
          <w:sz w:val="24"/>
          <w:szCs w:val="24"/>
        </w:rPr>
        <w:t>1</w:t>
      </w:r>
      <w:r w:rsidR="00FD3A0E" w:rsidRPr="00802181">
        <w:rPr>
          <w:rFonts w:ascii="Figtree" w:eastAsia="Calibri" w:hAnsi="Figtree" w:cstheme="minorHAnsi"/>
          <w:bCs/>
          <w:sz w:val="24"/>
          <w:szCs w:val="24"/>
          <w:vertAlign w:val="superscript"/>
        </w:rPr>
        <w:t>st</w:t>
      </w:r>
      <w:r w:rsidR="00FD3A0E" w:rsidRPr="00802181">
        <w:rPr>
          <w:rFonts w:ascii="Figtree" w:eastAsia="Calibri" w:hAnsi="Figtree" w:cstheme="minorHAnsi"/>
          <w:bCs/>
          <w:sz w:val="24"/>
          <w:szCs w:val="24"/>
        </w:rPr>
        <w:t xml:space="preserve"> year accrual rate</w:t>
      </w:r>
      <w:r w:rsidRPr="00802181">
        <w:rPr>
          <w:rFonts w:ascii="Figtree" w:eastAsia="Calibri" w:hAnsi="Figtree" w:cstheme="minorHAnsi"/>
          <w:bCs/>
          <w:sz w:val="24"/>
          <w:szCs w:val="24"/>
        </w:rPr>
        <w:t xml:space="preserve"> are eligible</w:t>
      </w:r>
      <w:r w:rsidR="009E49AA" w:rsidRPr="00802181">
        <w:rPr>
          <w:rFonts w:ascii="Figtree" w:eastAsia="Calibri" w:hAnsi="Figtree" w:cstheme="minorHAnsi"/>
          <w:bCs/>
          <w:sz w:val="24"/>
          <w:szCs w:val="24"/>
        </w:rPr>
        <w:t xml:space="preserve"> for the lump sum of one week</w:t>
      </w:r>
      <w:r w:rsidR="00E6615E" w:rsidRPr="00802181">
        <w:rPr>
          <w:rFonts w:ascii="Figtree" w:eastAsia="Calibri" w:hAnsi="Figtree" w:cstheme="minorHAnsi"/>
          <w:bCs/>
          <w:sz w:val="24"/>
          <w:szCs w:val="24"/>
        </w:rPr>
        <w:t>.</w:t>
      </w:r>
    </w:p>
    <w:p w14:paraId="72A427BE" w14:textId="77777777" w:rsidR="000652CA" w:rsidRPr="00802181" w:rsidRDefault="000652CA" w:rsidP="00C27B6C">
      <w:pPr>
        <w:pStyle w:val="ListParagraph"/>
        <w:rPr>
          <w:rFonts w:ascii="Figtree" w:eastAsia="Calibri" w:hAnsi="Figtree" w:cstheme="minorHAnsi"/>
          <w:bCs/>
          <w:sz w:val="24"/>
          <w:szCs w:val="24"/>
        </w:rPr>
      </w:pPr>
    </w:p>
    <w:p w14:paraId="7EE15AC2" w14:textId="18B2FD18" w:rsidR="008557CE" w:rsidRPr="00802181" w:rsidRDefault="00530E0B" w:rsidP="00C27B6C">
      <w:pPr>
        <w:pStyle w:val="ListParagraph"/>
        <w:numPr>
          <w:ilvl w:val="0"/>
          <w:numId w:val="32"/>
        </w:numPr>
        <w:ind w:left="720"/>
        <w:rPr>
          <w:rFonts w:ascii="Figtree" w:eastAsia="Calibri" w:hAnsi="Figtree" w:cstheme="minorHAnsi"/>
          <w:bCs/>
          <w:sz w:val="24"/>
          <w:szCs w:val="24"/>
        </w:rPr>
      </w:pPr>
      <w:r w:rsidRPr="00802181">
        <w:rPr>
          <w:rFonts w:ascii="Figtree" w:eastAsia="Calibri" w:hAnsi="Figtree" w:cstheme="minorHAnsi"/>
          <w:bCs/>
          <w:sz w:val="24"/>
          <w:szCs w:val="24"/>
        </w:rPr>
        <w:t xml:space="preserve">Employees </w:t>
      </w:r>
      <w:r w:rsidR="00860CDF" w:rsidRPr="00802181">
        <w:rPr>
          <w:rFonts w:ascii="Figtree" w:eastAsia="Calibri" w:hAnsi="Figtree" w:cstheme="minorHAnsi"/>
          <w:bCs/>
          <w:sz w:val="24"/>
          <w:szCs w:val="24"/>
        </w:rPr>
        <w:t xml:space="preserve">hired </w:t>
      </w:r>
      <w:r w:rsidR="009E49AA" w:rsidRPr="00802181">
        <w:rPr>
          <w:rFonts w:ascii="Figtree" w:eastAsia="Calibri" w:hAnsi="Figtree" w:cstheme="minorHAnsi"/>
          <w:bCs/>
          <w:sz w:val="24"/>
          <w:szCs w:val="24"/>
        </w:rPr>
        <w:t xml:space="preserve">on or </w:t>
      </w:r>
      <w:r w:rsidR="00860CDF" w:rsidRPr="00802181">
        <w:rPr>
          <w:rFonts w:ascii="Figtree" w:eastAsia="Calibri" w:hAnsi="Figtree" w:cstheme="minorHAnsi"/>
          <w:bCs/>
          <w:sz w:val="24"/>
          <w:szCs w:val="24"/>
        </w:rPr>
        <w:t xml:space="preserve">after </w:t>
      </w:r>
      <w:r w:rsidR="009E49AA" w:rsidRPr="00802181">
        <w:rPr>
          <w:rFonts w:ascii="Figtree" w:eastAsia="Calibri" w:hAnsi="Figtree" w:cstheme="minorHAnsi"/>
          <w:bCs/>
          <w:sz w:val="24"/>
          <w:szCs w:val="24"/>
        </w:rPr>
        <w:t>July 27, 2025, who begin in a non-PTO-eligible status and transition to a PTO-eligible status within 90 days of hire will receive the lump sum of one week (based on their regular work schedule) loaded into their PTO balance on their first day of employment in the PTO-eligible status.</w:t>
      </w:r>
    </w:p>
    <w:p w14:paraId="24296820" w14:textId="683E8947" w:rsidR="00DE0EBE" w:rsidRPr="00802181" w:rsidRDefault="00DE0EBE" w:rsidP="00C27B6C">
      <w:pPr>
        <w:pStyle w:val="ListParagraph"/>
        <w:ind w:left="1440"/>
        <w:rPr>
          <w:rFonts w:ascii="Figtree" w:eastAsia="Calibri" w:hAnsi="Figtree" w:cstheme="minorHAnsi"/>
          <w:bCs/>
          <w:sz w:val="24"/>
          <w:szCs w:val="24"/>
        </w:rPr>
      </w:pPr>
    </w:p>
    <w:p w14:paraId="0B6EB0F7" w14:textId="77777777" w:rsidR="00864D13" w:rsidRPr="00802181" w:rsidRDefault="00DE0EBE" w:rsidP="00C27B6C">
      <w:pPr>
        <w:pStyle w:val="ListParagraph"/>
        <w:rPr>
          <w:rFonts w:ascii="Figtree" w:eastAsia="Calibri" w:hAnsi="Figtree" w:cstheme="minorHAnsi"/>
          <w:bCs/>
          <w:sz w:val="24"/>
          <w:szCs w:val="24"/>
        </w:rPr>
      </w:pPr>
      <w:r w:rsidRPr="00802181">
        <w:rPr>
          <w:rFonts w:ascii="Figtree" w:eastAsia="Calibri" w:hAnsi="Figtree" w:cstheme="minorHAnsi"/>
          <w:bCs/>
          <w:sz w:val="24"/>
          <w:szCs w:val="24"/>
        </w:rPr>
        <w:t xml:space="preserve">This policy is designed to ensure that </w:t>
      </w:r>
      <w:r w:rsidR="00E6615E" w:rsidRPr="00802181">
        <w:rPr>
          <w:rFonts w:ascii="Figtree" w:eastAsia="Calibri" w:hAnsi="Figtree" w:cstheme="minorHAnsi"/>
          <w:bCs/>
          <w:sz w:val="24"/>
          <w:szCs w:val="24"/>
        </w:rPr>
        <w:t xml:space="preserve">eligible </w:t>
      </w:r>
      <w:r w:rsidRPr="00802181">
        <w:rPr>
          <w:rFonts w:ascii="Figtree" w:eastAsia="Calibri" w:hAnsi="Figtree" w:cstheme="minorHAnsi"/>
          <w:bCs/>
          <w:sz w:val="24"/>
          <w:szCs w:val="24"/>
        </w:rPr>
        <w:t>employees have access to time off early on for unforeseen needs such as illness, while still promoting consistent accrual throughout the first year.</w:t>
      </w:r>
    </w:p>
    <w:p w14:paraId="5F4EAC1D" w14:textId="77777777" w:rsidR="00864D13" w:rsidRPr="00802181" w:rsidRDefault="00864D13" w:rsidP="00C27B6C">
      <w:pPr>
        <w:pStyle w:val="ListParagraph"/>
        <w:rPr>
          <w:rFonts w:ascii="Figtree" w:eastAsia="Calibri" w:hAnsi="Figtree" w:cstheme="minorHAnsi"/>
          <w:bCs/>
          <w:sz w:val="24"/>
          <w:szCs w:val="24"/>
        </w:rPr>
      </w:pPr>
    </w:p>
    <w:p w14:paraId="7588972E" w14:textId="5F75BF96" w:rsidR="009A66D3" w:rsidRPr="00802181" w:rsidRDefault="00864D13" w:rsidP="00C27B6C">
      <w:pPr>
        <w:pStyle w:val="ListParagraph"/>
        <w:rPr>
          <w:rFonts w:ascii="Figtree" w:eastAsia="Calibri" w:hAnsi="Figtree" w:cstheme="minorHAnsi"/>
          <w:b/>
          <w:sz w:val="24"/>
          <w:szCs w:val="24"/>
        </w:rPr>
      </w:pPr>
      <w:r w:rsidRPr="00802181">
        <w:rPr>
          <w:rFonts w:ascii="Figtree" w:eastAsia="Calibri" w:hAnsi="Figtree" w:cstheme="minorHAnsi"/>
          <w:bCs/>
          <w:sz w:val="24"/>
          <w:szCs w:val="24"/>
          <w:u w:val="single"/>
        </w:rPr>
        <w:t>PTO Accrual Schedule:</w:t>
      </w:r>
    </w:p>
    <w:p w14:paraId="7FCA2116" w14:textId="7328EAC8" w:rsidR="007F45A7" w:rsidRPr="00802181" w:rsidRDefault="003B1C22" w:rsidP="00C27B6C">
      <w:pPr>
        <w:pStyle w:val="ListParagraph"/>
        <w:numPr>
          <w:ilvl w:val="0"/>
          <w:numId w:val="33"/>
        </w:numPr>
        <w:ind w:left="1350"/>
        <w:rPr>
          <w:rFonts w:ascii="Figtree" w:eastAsia="Calibri" w:hAnsi="Figtree" w:cstheme="minorHAnsi"/>
          <w:b/>
          <w:sz w:val="24"/>
          <w:szCs w:val="24"/>
        </w:rPr>
      </w:pPr>
      <w:r w:rsidRPr="00802181">
        <w:rPr>
          <w:rFonts w:ascii="Figtree" w:eastAsia="Calibri" w:hAnsi="Figtree" w:cstheme="minorHAnsi"/>
          <w:sz w:val="24"/>
          <w:szCs w:val="24"/>
        </w:rPr>
        <w:t>1st Year .</w:t>
      </w:r>
      <w:r w:rsidR="002A6559" w:rsidRPr="00802181">
        <w:rPr>
          <w:rFonts w:ascii="Figtree" w:eastAsia="Calibri" w:hAnsi="Figtree" w:cstheme="minorHAnsi"/>
          <w:sz w:val="24"/>
          <w:szCs w:val="24"/>
        </w:rPr>
        <w:t>0423</w:t>
      </w:r>
      <w:r w:rsidRPr="00802181">
        <w:rPr>
          <w:rFonts w:ascii="Figtree" w:eastAsia="Calibri" w:hAnsi="Figtree" w:cstheme="minorHAnsi"/>
          <w:sz w:val="24"/>
          <w:szCs w:val="24"/>
        </w:rPr>
        <w:t xml:space="preserve">/hr </w:t>
      </w:r>
    </w:p>
    <w:p w14:paraId="4866C717" w14:textId="77777777" w:rsidR="007F45A7" w:rsidRPr="00802181" w:rsidRDefault="003B1C22" w:rsidP="00C27B6C">
      <w:pPr>
        <w:pStyle w:val="ListParagraph"/>
        <w:numPr>
          <w:ilvl w:val="0"/>
          <w:numId w:val="33"/>
        </w:numPr>
        <w:ind w:left="1350"/>
        <w:rPr>
          <w:rFonts w:ascii="Figtree" w:eastAsia="Calibri" w:hAnsi="Figtree" w:cstheme="minorHAnsi"/>
          <w:b/>
          <w:sz w:val="24"/>
          <w:szCs w:val="24"/>
        </w:rPr>
      </w:pPr>
      <w:r w:rsidRPr="00802181">
        <w:rPr>
          <w:rFonts w:ascii="Figtree" w:eastAsia="Calibri" w:hAnsi="Figtree" w:cstheme="minorHAnsi"/>
          <w:sz w:val="24"/>
          <w:szCs w:val="24"/>
        </w:rPr>
        <w:t xml:space="preserve">2nd Year .0654/hr  </w:t>
      </w:r>
    </w:p>
    <w:p w14:paraId="2B7ABCFC" w14:textId="77777777" w:rsidR="007F45A7" w:rsidRPr="00802181" w:rsidRDefault="003B1C22" w:rsidP="00C27B6C">
      <w:pPr>
        <w:pStyle w:val="ListParagraph"/>
        <w:numPr>
          <w:ilvl w:val="0"/>
          <w:numId w:val="33"/>
        </w:numPr>
        <w:ind w:left="1350"/>
        <w:rPr>
          <w:rFonts w:ascii="Figtree" w:eastAsia="Calibri" w:hAnsi="Figtree" w:cstheme="minorHAnsi"/>
          <w:b/>
          <w:sz w:val="24"/>
          <w:szCs w:val="24"/>
        </w:rPr>
      </w:pPr>
      <w:r w:rsidRPr="00802181">
        <w:rPr>
          <w:rFonts w:ascii="Figtree" w:eastAsia="Calibri" w:hAnsi="Figtree" w:cstheme="minorHAnsi"/>
          <w:sz w:val="24"/>
          <w:szCs w:val="24"/>
        </w:rPr>
        <w:t xml:space="preserve">3rd Year .0692/hr </w:t>
      </w:r>
    </w:p>
    <w:p w14:paraId="6ACE043B" w14:textId="77777777" w:rsidR="007F45A7" w:rsidRPr="00802181" w:rsidRDefault="003B1C22" w:rsidP="00C27B6C">
      <w:pPr>
        <w:pStyle w:val="ListParagraph"/>
        <w:numPr>
          <w:ilvl w:val="0"/>
          <w:numId w:val="33"/>
        </w:numPr>
        <w:ind w:left="1350"/>
        <w:rPr>
          <w:rFonts w:ascii="Figtree" w:eastAsia="Calibri" w:hAnsi="Figtree" w:cstheme="minorHAnsi"/>
          <w:b/>
          <w:sz w:val="24"/>
          <w:szCs w:val="24"/>
        </w:rPr>
      </w:pPr>
      <w:r w:rsidRPr="00802181">
        <w:rPr>
          <w:rFonts w:ascii="Figtree" w:eastAsia="Calibri" w:hAnsi="Figtree" w:cstheme="minorHAnsi"/>
          <w:sz w:val="24"/>
          <w:szCs w:val="24"/>
        </w:rPr>
        <w:t>4th Year .0731/hr</w:t>
      </w:r>
    </w:p>
    <w:p w14:paraId="0D4CC2E9" w14:textId="77777777" w:rsidR="007F45A7" w:rsidRPr="00802181" w:rsidRDefault="003B1C22" w:rsidP="00C27B6C">
      <w:pPr>
        <w:pStyle w:val="ListParagraph"/>
        <w:numPr>
          <w:ilvl w:val="0"/>
          <w:numId w:val="33"/>
        </w:numPr>
        <w:ind w:left="1350"/>
        <w:rPr>
          <w:rFonts w:ascii="Figtree" w:eastAsia="Calibri" w:hAnsi="Figtree" w:cstheme="minorHAnsi"/>
          <w:b/>
          <w:sz w:val="24"/>
          <w:szCs w:val="24"/>
        </w:rPr>
      </w:pPr>
      <w:r w:rsidRPr="00802181">
        <w:rPr>
          <w:rFonts w:ascii="Figtree" w:eastAsia="Calibri" w:hAnsi="Figtree" w:cstheme="minorHAnsi"/>
          <w:sz w:val="24"/>
          <w:szCs w:val="24"/>
        </w:rPr>
        <w:t>5th Year .0769/hr</w:t>
      </w:r>
    </w:p>
    <w:p w14:paraId="7BC25C0E" w14:textId="77777777" w:rsidR="007F45A7" w:rsidRPr="00802181" w:rsidRDefault="003B1C22" w:rsidP="00C27B6C">
      <w:pPr>
        <w:pStyle w:val="ListParagraph"/>
        <w:numPr>
          <w:ilvl w:val="0"/>
          <w:numId w:val="33"/>
        </w:numPr>
        <w:ind w:left="1350"/>
        <w:rPr>
          <w:rFonts w:ascii="Figtree" w:eastAsia="Calibri" w:hAnsi="Figtree" w:cstheme="minorHAnsi"/>
          <w:b/>
          <w:sz w:val="24"/>
          <w:szCs w:val="24"/>
        </w:rPr>
      </w:pPr>
      <w:r w:rsidRPr="00802181">
        <w:rPr>
          <w:rFonts w:ascii="Figtree" w:eastAsia="Calibri" w:hAnsi="Figtree" w:cstheme="minorHAnsi"/>
          <w:sz w:val="24"/>
          <w:szCs w:val="24"/>
        </w:rPr>
        <w:t xml:space="preserve">6th Year .0808/hr </w:t>
      </w:r>
    </w:p>
    <w:p w14:paraId="0B4522F4" w14:textId="77777777" w:rsidR="00432018" w:rsidRPr="00802181" w:rsidRDefault="003B1C22" w:rsidP="00C27B6C">
      <w:pPr>
        <w:pStyle w:val="ListParagraph"/>
        <w:numPr>
          <w:ilvl w:val="0"/>
          <w:numId w:val="33"/>
        </w:numPr>
        <w:ind w:left="1350"/>
        <w:rPr>
          <w:rFonts w:ascii="Figtree" w:eastAsia="Calibri" w:hAnsi="Figtree" w:cstheme="minorHAnsi"/>
          <w:b/>
          <w:sz w:val="24"/>
          <w:szCs w:val="24"/>
        </w:rPr>
      </w:pPr>
      <w:r w:rsidRPr="00802181">
        <w:rPr>
          <w:rFonts w:ascii="Figtree" w:eastAsia="Calibri" w:hAnsi="Figtree" w:cstheme="minorHAnsi"/>
          <w:sz w:val="24"/>
          <w:szCs w:val="24"/>
        </w:rPr>
        <w:t>7th Year .0846/hr</w:t>
      </w:r>
    </w:p>
    <w:p w14:paraId="35BE7A1F" w14:textId="77777777" w:rsidR="00432018" w:rsidRPr="00802181" w:rsidRDefault="003B1C22" w:rsidP="00C27B6C">
      <w:pPr>
        <w:pStyle w:val="ListParagraph"/>
        <w:numPr>
          <w:ilvl w:val="0"/>
          <w:numId w:val="33"/>
        </w:numPr>
        <w:ind w:left="1350"/>
        <w:rPr>
          <w:rFonts w:ascii="Figtree" w:eastAsia="Calibri" w:hAnsi="Figtree" w:cstheme="minorHAnsi"/>
          <w:b/>
          <w:sz w:val="24"/>
          <w:szCs w:val="24"/>
        </w:rPr>
      </w:pPr>
      <w:r w:rsidRPr="00802181">
        <w:rPr>
          <w:rFonts w:ascii="Figtree" w:eastAsia="Calibri" w:hAnsi="Figtree" w:cstheme="minorHAnsi"/>
          <w:sz w:val="24"/>
          <w:szCs w:val="24"/>
        </w:rPr>
        <w:t>8th Year .0885/hr</w:t>
      </w:r>
    </w:p>
    <w:p w14:paraId="7D123043" w14:textId="77777777" w:rsidR="00432018" w:rsidRPr="00802181" w:rsidRDefault="003B1C22" w:rsidP="00C27B6C">
      <w:pPr>
        <w:pStyle w:val="ListParagraph"/>
        <w:numPr>
          <w:ilvl w:val="0"/>
          <w:numId w:val="33"/>
        </w:numPr>
        <w:ind w:left="1350"/>
        <w:rPr>
          <w:rFonts w:ascii="Figtree" w:eastAsia="Calibri" w:hAnsi="Figtree" w:cstheme="minorHAnsi"/>
          <w:b/>
          <w:sz w:val="24"/>
          <w:szCs w:val="24"/>
        </w:rPr>
      </w:pPr>
      <w:r w:rsidRPr="00802181">
        <w:rPr>
          <w:rFonts w:ascii="Figtree" w:eastAsia="Calibri" w:hAnsi="Figtree" w:cstheme="minorHAnsi"/>
          <w:sz w:val="24"/>
          <w:szCs w:val="24"/>
        </w:rPr>
        <w:t>9th year .0920/hr</w:t>
      </w:r>
    </w:p>
    <w:p w14:paraId="6B111325" w14:textId="66DBAABE" w:rsidR="00432018" w:rsidRPr="00802181" w:rsidRDefault="003B1C22" w:rsidP="00C27B6C">
      <w:pPr>
        <w:pStyle w:val="ListParagraph"/>
        <w:numPr>
          <w:ilvl w:val="0"/>
          <w:numId w:val="33"/>
        </w:numPr>
        <w:ind w:left="1350"/>
        <w:rPr>
          <w:rFonts w:ascii="Figtree" w:eastAsia="Calibri" w:hAnsi="Figtree" w:cstheme="minorHAnsi"/>
          <w:b/>
          <w:sz w:val="24"/>
          <w:szCs w:val="24"/>
        </w:rPr>
      </w:pPr>
      <w:r w:rsidRPr="00802181">
        <w:rPr>
          <w:rFonts w:ascii="Figtree" w:eastAsia="Calibri" w:hAnsi="Figtree" w:cstheme="minorHAnsi"/>
          <w:sz w:val="24"/>
          <w:szCs w:val="24"/>
        </w:rPr>
        <w:t>10</w:t>
      </w:r>
      <w:r w:rsidR="0027006E" w:rsidRPr="00802181">
        <w:rPr>
          <w:rFonts w:ascii="Figtree" w:eastAsia="Calibri" w:hAnsi="Figtree" w:cstheme="minorHAnsi"/>
          <w:sz w:val="24"/>
          <w:szCs w:val="24"/>
        </w:rPr>
        <w:t xml:space="preserve"> </w:t>
      </w:r>
      <w:r w:rsidR="003D6850" w:rsidRPr="00802181">
        <w:rPr>
          <w:rFonts w:ascii="Figtree" w:eastAsia="Calibri" w:hAnsi="Figtree" w:cstheme="minorHAnsi"/>
          <w:sz w:val="24"/>
          <w:szCs w:val="24"/>
        </w:rPr>
        <w:t xml:space="preserve">plus years </w:t>
      </w:r>
      <w:r w:rsidR="007616BC" w:rsidRPr="00802181">
        <w:rPr>
          <w:rFonts w:ascii="Figtree" w:eastAsia="Calibri" w:hAnsi="Figtree" w:cstheme="minorHAnsi"/>
          <w:sz w:val="24"/>
          <w:szCs w:val="24"/>
        </w:rPr>
        <w:t>.09615</w:t>
      </w:r>
      <w:r w:rsidRPr="00802181">
        <w:rPr>
          <w:rFonts w:ascii="Figtree" w:eastAsia="Calibri" w:hAnsi="Figtree" w:cstheme="minorHAnsi"/>
          <w:sz w:val="24"/>
          <w:szCs w:val="24"/>
        </w:rPr>
        <w:t>/h</w:t>
      </w:r>
      <w:r w:rsidR="00432018" w:rsidRPr="00802181">
        <w:rPr>
          <w:rFonts w:ascii="Figtree" w:eastAsia="Calibri" w:hAnsi="Figtree" w:cstheme="minorHAnsi"/>
          <w:sz w:val="24"/>
          <w:szCs w:val="24"/>
        </w:rPr>
        <w:t>r</w:t>
      </w:r>
    </w:p>
    <w:p w14:paraId="3ECE9D74" w14:textId="51589AC0" w:rsidR="008D096D" w:rsidRPr="00802181" w:rsidRDefault="008D096D" w:rsidP="00C27B6C">
      <w:pPr>
        <w:rPr>
          <w:rFonts w:ascii="Figtree" w:hAnsi="Figtree" w:cstheme="minorHAnsi"/>
          <w:b/>
          <w:sz w:val="24"/>
          <w:szCs w:val="24"/>
        </w:rPr>
      </w:pPr>
    </w:p>
    <w:p w14:paraId="38A6B46C" w14:textId="77777777" w:rsidR="001013C8" w:rsidRPr="00802181" w:rsidRDefault="001013C8" w:rsidP="00C27B6C">
      <w:pPr>
        <w:rPr>
          <w:rFonts w:ascii="Figtree" w:hAnsi="Figtree" w:cstheme="minorHAnsi"/>
          <w:b/>
          <w:sz w:val="24"/>
          <w:szCs w:val="24"/>
        </w:rPr>
      </w:pPr>
    </w:p>
    <w:p w14:paraId="479926EE" w14:textId="4D7222C0" w:rsidR="00124A41" w:rsidRPr="00802181" w:rsidRDefault="003960B7" w:rsidP="00C27B6C">
      <w:pPr>
        <w:pStyle w:val="ListParagraph"/>
        <w:numPr>
          <w:ilvl w:val="0"/>
          <w:numId w:val="23"/>
        </w:numPr>
        <w:shd w:val="clear" w:color="auto" w:fill="C4DEFF" w:themeFill="accent1"/>
        <w:ind w:left="270"/>
        <w:rPr>
          <w:rFonts w:ascii="Figtree" w:hAnsi="Figtree" w:cstheme="minorHAnsi"/>
          <w:sz w:val="28"/>
          <w:szCs w:val="28"/>
        </w:rPr>
      </w:pPr>
      <w:r w:rsidRPr="00802181">
        <w:rPr>
          <w:rFonts w:ascii="Figtree" w:hAnsi="Figtree" w:cstheme="minorHAnsi"/>
          <w:b/>
          <w:sz w:val="28"/>
          <w:szCs w:val="28"/>
        </w:rPr>
        <w:t>Field-based Paid Time Off (PTO)</w:t>
      </w:r>
    </w:p>
    <w:p w14:paraId="16DAC44C" w14:textId="15C2BD8D" w:rsidR="003960B7" w:rsidRPr="00802181" w:rsidRDefault="00ED73C9" w:rsidP="00C27B6C">
      <w:pPr>
        <w:ind w:left="270"/>
        <w:rPr>
          <w:rFonts w:ascii="Figtree" w:hAnsi="Figtree" w:cstheme="minorHAnsi"/>
          <w:bCs/>
          <w:sz w:val="24"/>
          <w:szCs w:val="24"/>
          <w:u w:val="single"/>
        </w:rPr>
      </w:pPr>
      <w:r w:rsidRPr="00802181">
        <w:rPr>
          <w:rFonts w:ascii="Figtree" w:hAnsi="Figtree" w:cstheme="minorHAnsi"/>
          <w:bCs/>
          <w:sz w:val="24"/>
          <w:szCs w:val="24"/>
        </w:rPr>
        <w:t>Field-based staff are eligible for an annual, one time per year, allotment of PTO based on their average weekly hours worked through the prior year.  The allotments will be made in the amounts of 20, 30, or 40 hours as applicable.  These hours will not accrue from year to year (use it or lose it)</w:t>
      </w:r>
      <w:r w:rsidR="008162F3" w:rsidRPr="00802181">
        <w:rPr>
          <w:rFonts w:ascii="Figtree" w:hAnsi="Figtree" w:cstheme="minorHAnsi"/>
          <w:bCs/>
          <w:sz w:val="24"/>
          <w:szCs w:val="24"/>
        </w:rPr>
        <w:t xml:space="preserve"> and are not eligible for payout at termination of </w:t>
      </w:r>
      <w:r w:rsidR="004D0ABC" w:rsidRPr="00802181">
        <w:rPr>
          <w:rFonts w:ascii="Figtree" w:hAnsi="Figtree" w:cstheme="minorHAnsi"/>
          <w:bCs/>
          <w:sz w:val="24"/>
          <w:szCs w:val="24"/>
        </w:rPr>
        <w:t>St. David’s</w:t>
      </w:r>
      <w:r w:rsidR="008162F3" w:rsidRPr="00802181">
        <w:rPr>
          <w:rFonts w:ascii="Figtree" w:hAnsi="Figtree" w:cstheme="minorHAnsi"/>
          <w:bCs/>
          <w:sz w:val="24"/>
          <w:szCs w:val="24"/>
        </w:rPr>
        <w:t xml:space="preserve"> employment.  Hours will be removed or replenished on January first of each new calendar year.  </w:t>
      </w:r>
    </w:p>
    <w:p w14:paraId="0266D99E" w14:textId="77777777" w:rsidR="002F7D5E" w:rsidRPr="00802181" w:rsidRDefault="002F7D5E" w:rsidP="00C27B6C">
      <w:pPr>
        <w:rPr>
          <w:rFonts w:ascii="Figtree" w:hAnsi="Figtree" w:cstheme="minorHAnsi"/>
          <w:sz w:val="24"/>
          <w:szCs w:val="24"/>
          <w:u w:val="single"/>
        </w:rPr>
      </w:pPr>
    </w:p>
    <w:p w14:paraId="43C8E9C8" w14:textId="77777777" w:rsidR="001013C8" w:rsidRPr="00802181" w:rsidRDefault="001013C8" w:rsidP="00C27B6C">
      <w:pPr>
        <w:rPr>
          <w:rFonts w:ascii="Figtree" w:hAnsi="Figtree" w:cstheme="minorHAnsi"/>
          <w:sz w:val="24"/>
          <w:szCs w:val="24"/>
          <w:u w:val="single"/>
        </w:rPr>
      </w:pPr>
    </w:p>
    <w:p w14:paraId="4BD3AAC9" w14:textId="77777777" w:rsidR="00E259DA" w:rsidRPr="00802181" w:rsidRDefault="00EF531A" w:rsidP="00C27B6C">
      <w:pPr>
        <w:pStyle w:val="ListParagraph"/>
        <w:numPr>
          <w:ilvl w:val="0"/>
          <w:numId w:val="23"/>
        </w:numPr>
        <w:shd w:val="clear" w:color="auto" w:fill="C4DEFF" w:themeFill="accent1"/>
        <w:ind w:left="270"/>
        <w:rPr>
          <w:rFonts w:ascii="Figtree" w:hAnsi="Figtree" w:cstheme="minorHAnsi"/>
          <w:sz w:val="28"/>
          <w:szCs w:val="28"/>
        </w:rPr>
      </w:pPr>
      <w:r w:rsidRPr="00802181">
        <w:rPr>
          <w:rFonts w:ascii="Figtree" w:hAnsi="Figtree" w:cstheme="minorHAnsi"/>
          <w:b/>
          <w:sz w:val="28"/>
          <w:szCs w:val="28"/>
        </w:rPr>
        <w:t xml:space="preserve">Earned </w:t>
      </w:r>
      <w:r w:rsidR="00E95D31" w:rsidRPr="00802181">
        <w:rPr>
          <w:rFonts w:ascii="Figtree" w:hAnsi="Figtree" w:cstheme="minorHAnsi"/>
          <w:b/>
          <w:sz w:val="28"/>
          <w:szCs w:val="28"/>
        </w:rPr>
        <w:t>Sick and Safe Time</w:t>
      </w:r>
      <w:r w:rsidR="00B4274D" w:rsidRPr="00802181">
        <w:rPr>
          <w:rFonts w:ascii="Figtree" w:hAnsi="Figtree" w:cstheme="minorHAnsi"/>
          <w:b/>
          <w:sz w:val="28"/>
          <w:szCs w:val="28"/>
        </w:rPr>
        <w:t xml:space="preserve"> (ESST)</w:t>
      </w:r>
      <w:r w:rsidR="0052500A" w:rsidRPr="00802181">
        <w:rPr>
          <w:rFonts w:ascii="Figtree" w:hAnsi="Figtree" w:cstheme="minorHAnsi"/>
          <w:sz w:val="28"/>
          <w:szCs w:val="28"/>
        </w:rPr>
        <w:t xml:space="preserve"> </w:t>
      </w:r>
    </w:p>
    <w:p w14:paraId="591FF19B" w14:textId="0EFAF644" w:rsidR="00B62A12" w:rsidRPr="00802181" w:rsidRDefault="004D0ABC" w:rsidP="00C27B6C">
      <w:pPr>
        <w:pStyle w:val="ListParagraph"/>
        <w:shd w:val="clear" w:color="auto" w:fill="FFFFFF" w:themeFill="background1"/>
        <w:ind w:left="270"/>
        <w:rPr>
          <w:rFonts w:ascii="Figtree" w:hAnsi="Figtree" w:cstheme="minorHAnsi"/>
          <w:sz w:val="24"/>
          <w:szCs w:val="24"/>
        </w:rPr>
      </w:pPr>
      <w:r w:rsidRPr="00802181">
        <w:rPr>
          <w:rFonts w:ascii="Figtree" w:hAnsi="Figtree" w:cstheme="minorHAnsi"/>
          <w:sz w:val="24"/>
          <w:szCs w:val="24"/>
        </w:rPr>
        <w:t>St. David’s</w:t>
      </w:r>
      <w:r w:rsidR="008D096D" w:rsidRPr="00802181">
        <w:rPr>
          <w:rFonts w:ascii="Figtree" w:hAnsi="Figtree" w:cstheme="minorHAnsi"/>
          <w:sz w:val="24"/>
          <w:szCs w:val="24"/>
        </w:rPr>
        <w:t xml:space="preserve"> follows the</w:t>
      </w:r>
      <w:r w:rsidR="0052500A" w:rsidRPr="00802181">
        <w:rPr>
          <w:rFonts w:ascii="Figtree" w:hAnsi="Figtree" w:cstheme="minorHAnsi"/>
          <w:sz w:val="24"/>
          <w:szCs w:val="24"/>
        </w:rPr>
        <w:t xml:space="preserve"> Minnesota</w:t>
      </w:r>
      <w:r w:rsidR="008D096D" w:rsidRPr="00802181">
        <w:rPr>
          <w:rFonts w:ascii="Figtree" w:hAnsi="Figtree" w:cstheme="minorHAnsi"/>
          <w:sz w:val="24"/>
          <w:szCs w:val="24"/>
        </w:rPr>
        <w:t xml:space="preserve"> </w:t>
      </w:r>
      <w:r w:rsidR="00E95D31" w:rsidRPr="00802181">
        <w:rPr>
          <w:rFonts w:ascii="Figtree" w:hAnsi="Figtree" w:cstheme="minorHAnsi"/>
          <w:sz w:val="24"/>
          <w:szCs w:val="24"/>
        </w:rPr>
        <w:t>Earned Sick and Safe Time</w:t>
      </w:r>
      <w:r w:rsidR="0052500A" w:rsidRPr="00802181">
        <w:rPr>
          <w:rFonts w:ascii="Figtree" w:hAnsi="Figtree" w:cstheme="minorHAnsi"/>
          <w:sz w:val="24"/>
          <w:szCs w:val="24"/>
        </w:rPr>
        <w:t xml:space="preserve"> law</w:t>
      </w:r>
      <w:r w:rsidR="008D096D" w:rsidRPr="00802181">
        <w:rPr>
          <w:rFonts w:ascii="Figtree" w:hAnsi="Figtree" w:cstheme="minorHAnsi"/>
          <w:sz w:val="24"/>
          <w:szCs w:val="24"/>
        </w:rPr>
        <w:t xml:space="preserve">, which allows employees to </w:t>
      </w:r>
      <w:r w:rsidR="00532ED5" w:rsidRPr="00802181">
        <w:rPr>
          <w:rFonts w:ascii="Figtree" w:hAnsi="Figtree" w:cstheme="minorHAnsi"/>
          <w:sz w:val="24"/>
          <w:szCs w:val="24"/>
        </w:rPr>
        <w:t>accrue,</w:t>
      </w:r>
      <w:r w:rsidR="008D096D" w:rsidRPr="00802181">
        <w:rPr>
          <w:rFonts w:ascii="Figtree" w:hAnsi="Figtree" w:cstheme="minorHAnsi"/>
          <w:sz w:val="24"/>
          <w:szCs w:val="24"/>
        </w:rPr>
        <w:t xml:space="preserve"> and use paid </w:t>
      </w:r>
      <w:r w:rsidR="009D55D5" w:rsidRPr="00802181">
        <w:rPr>
          <w:rFonts w:ascii="Figtree" w:hAnsi="Figtree" w:cstheme="minorHAnsi"/>
          <w:sz w:val="24"/>
          <w:szCs w:val="24"/>
        </w:rPr>
        <w:t>sick and safe time (“</w:t>
      </w:r>
      <w:r w:rsidR="00B4274D" w:rsidRPr="00802181">
        <w:rPr>
          <w:rFonts w:ascii="Figtree" w:hAnsi="Figtree" w:cstheme="minorHAnsi"/>
          <w:sz w:val="24"/>
          <w:szCs w:val="24"/>
        </w:rPr>
        <w:t>E</w:t>
      </w:r>
      <w:r w:rsidR="009D55D5" w:rsidRPr="00802181">
        <w:rPr>
          <w:rFonts w:ascii="Figtree" w:hAnsi="Figtree" w:cstheme="minorHAnsi"/>
          <w:sz w:val="24"/>
          <w:szCs w:val="24"/>
        </w:rPr>
        <w:t xml:space="preserve">SST </w:t>
      </w:r>
      <w:r w:rsidR="008D096D" w:rsidRPr="00802181">
        <w:rPr>
          <w:rFonts w:ascii="Figtree" w:hAnsi="Figtree" w:cstheme="minorHAnsi"/>
          <w:sz w:val="24"/>
          <w:szCs w:val="24"/>
        </w:rPr>
        <w:t>leave</w:t>
      </w:r>
      <w:r w:rsidR="009D55D5" w:rsidRPr="00802181">
        <w:rPr>
          <w:rFonts w:ascii="Figtree" w:hAnsi="Figtree" w:cstheme="minorHAnsi"/>
          <w:sz w:val="24"/>
          <w:szCs w:val="24"/>
        </w:rPr>
        <w:t>”)</w:t>
      </w:r>
      <w:r w:rsidR="008D096D" w:rsidRPr="00802181">
        <w:rPr>
          <w:rFonts w:ascii="Figtree" w:hAnsi="Figtree" w:cstheme="minorHAnsi"/>
          <w:sz w:val="24"/>
          <w:szCs w:val="24"/>
        </w:rPr>
        <w:t xml:space="preserve"> for work performed in </w:t>
      </w:r>
      <w:r w:rsidR="00975C57" w:rsidRPr="00802181">
        <w:rPr>
          <w:rFonts w:ascii="Figtree" w:hAnsi="Figtree" w:cstheme="minorHAnsi"/>
          <w:sz w:val="24"/>
          <w:szCs w:val="24"/>
        </w:rPr>
        <w:t>Minnesota</w:t>
      </w:r>
      <w:r w:rsidR="008D096D" w:rsidRPr="00802181">
        <w:rPr>
          <w:rFonts w:ascii="Figtree" w:hAnsi="Figtree" w:cstheme="minorHAnsi"/>
          <w:sz w:val="24"/>
          <w:szCs w:val="24"/>
        </w:rPr>
        <w:t xml:space="preserve">. Staff members who are not eligible for Center Based PTO nevertheless accrue </w:t>
      </w:r>
      <w:r w:rsidR="00E9744F" w:rsidRPr="00802181">
        <w:rPr>
          <w:rFonts w:ascii="Figtree" w:hAnsi="Figtree" w:cstheme="minorHAnsi"/>
          <w:sz w:val="24"/>
          <w:szCs w:val="24"/>
        </w:rPr>
        <w:t>E</w:t>
      </w:r>
      <w:r w:rsidR="009D55D5" w:rsidRPr="00802181">
        <w:rPr>
          <w:rFonts w:ascii="Figtree" w:hAnsi="Figtree" w:cstheme="minorHAnsi"/>
          <w:sz w:val="24"/>
          <w:szCs w:val="24"/>
        </w:rPr>
        <w:t xml:space="preserve">SST </w:t>
      </w:r>
      <w:r w:rsidR="008D096D" w:rsidRPr="00802181">
        <w:rPr>
          <w:rFonts w:ascii="Figtree" w:hAnsi="Figtree" w:cstheme="minorHAnsi"/>
          <w:sz w:val="24"/>
          <w:szCs w:val="24"/>
        </w:rPr>
        <w:t xml:space="preserve">leave while performing work </w:t>
      </w:r>
      <w:r w:rsidR="00AA0989" w:rsidRPr="00802181">
        <w:rPr>
          <w:rFonts w:ascii="Figtree" w:hAnsi="Figtree" w:cstheme="minorHAnsi"/>
          <w:sz w:val="24"/>
          <w:szCs w:val="24"/>
        </w:rPr>
        <w:t>in Minnesota</w:t>
      </w:r>
      <w:r w:rsidR="008D096D" w:rsidRPr="00802181">
        <w:rPr>
          <w:rFonts w:ascii="Figtree" w:hAnsi="Figtree" w:cstheme="minorHAnsi"/>
          <w:sz w:val="24"/>
          <w:szCs w:val="24"/>
        </w:rPr>
        <w:t xml:space="preserve">, pursuant to the </w:t>
      </w:r>
      <w:r w:rsidR="00B4274D" w:rsidRPr="00802181">
        <w:rPr>
          <w:rFonts w:ascii="Figtree" w:hAnsi="Figtree" w:cstheme="minorHAnsi"/>
          <w:sz w:val="24"/>
          <w:szCs w:val="24"/>
        </w:rPr>
        <w:t>E</w:t>
      </w:r>
      <w:r w:rsidR="008D096D" w:rsidRPr="00802181">
        <w:rPr>
          <w:rFonts w:ascii="Figtree" w:hAnsi="Figtree" w:cstheme="minorHAnsi"/>
          <w:sz w:val="24"/>
          <w:szCs w:val="24"/>
        </w:rPr>
        <w:t xml:space="preserve">SST </w:t>
      </w:r>
      <w:r w:rsidR="00812591" w:rsidRPr="00802181">
        <w:rPr>
          <w:rFonts w:ascii="Figtree" w:hAnsi="Figtree" w:cstheme="minorHAnsi"/>
          <w:sz w:val="24"/>
          <w:szCs w:val="24"/>
        </w:rPr>
        <w:t>Law.</w:t>
      </w:r>
      <w:r w:rsidR="008D096D" w:rsidRPr="00802181">
        <w:rPr>
          <w:rFonts w:ascii="Figtree" w:hAnsi="Figtree" w:cstheme="minorHAnsi"/>
          <w:sz w:val="24"/>
          <w:szCs w:val="24"/>
        </w:rPr>
        <w:t xml:space="preserve"> </w:t>
      </w:r>
      <w:r w:rsidR="00141236" w:rsidRPr="00802181">
        <w:rPr>
          <w:rFonts w:ascii="Figtree" w:hAnsi="Figtree" w:cstheme="minorHAnsi"/>
          <w:sz w:val="24"/>
          <w:szCs w:val="24"/>
        </w:rPr>
        <w:t xml:space="preserve"> </w:t>
      </w:r>
      <w:r w:rsidR="005D4A60" w:rsidRPr="00802181">
        <w:rPr>
          <w:rFonts w:ascii="Figtree" w:hAnsi="Figtree" w:cstheme="minorHAnsi"/>
          <w:sz w:val="24"/>
          <w:szCs w:val="24"/>
        </w:rPr>
        <w:t xml:space="preserve">Employees are eligible for ESST if they </w:t>
      </w:r>
      <w:r w:rsidR="00601548" w:rsidRPr="00802181">
        <w:rPr>
          <w:rFonts w:ascii="Figtree" w:hAnsi="Figtree" w:cstheme="minorHAnsi"/>
          <w:sz w:val="24"/>
          <w:szCs w:val="24"/>
        </w:rPr>
        <w:t xml:space="preserve">are anticipated to </w:t>
      </w:r>
      <w:r w:rsidR="005D4A60" w:rsidRPr="00802181">
        <w:rPr>
          <w:rFonts w:ascii="Figtree" w:hAnsi="Figtree" w:cstheme="minorHAnsi"/>
          <w:sz w:val="24"/>
          <w:szCs w:val="24"/>
        </w:rPr>
        <w:t>work</w:t>
      </w:r>
      <w:r w:rsidR="00896BD2" w:rsidRPr="00802181">
        <w:rPr>
          <w:rFonts w:ascii="Figtree" w:hAnsi="Figtree" w:cstheme="minorHAnsi"/>
          <w:sz w:val="24"/>
          <w:szCs w:val="24"/>
        </w:rPr>
        <w:t xml:space="preserve"> at least 80 </w:t>
      </w:r>
      <w:r w:rsidR="00AA0989" w:rsidRPr="00802181">
        <w:rPr>
          <w:rFonts w:ascii="Figtree" w:hAnsi="Figtree" w:cstheme="minorHAnsi"/>
          <w:sz w:val="24"/>
          <w:szCs w:val="24"/>
        </w:rPr>
        <w:t>hours</w:t>
      </w:r>
      <w:r w:rsidR="00896BD2" w:rsidRPr="00802181">
        <w:rPr>
          <w:rFonts w:ascii="Figtree" w:hAnsi="Figtree" w:cstheme="minorHAnsi"/>
          <w:sz w:val="24"/>
          <w:szCs w:val="24"/>
        </w:rPr>
        <w:t xml:space="preserve"> in a year for </w:t>
      </w:r>
      <w:r w:rsidRPr="00802181">
        <w:rPr>
          <w:rFonts w:ascii="Figtree" w:hAnsi="Figtree" w:cstheme="minorHAnsi"/>
          <w:sz w:val="24"/>
          <w:szCs w:val="24"/>
        </w:rPr>
        <w:t>St. David’s</w:t>
      </w:r>
      <w:r w:rsidR="00896BD2" w:rsidRPr="00802181">
        <w:rPr>
          <w:rFonts w:ascii="Figtree" w:hAnsi="Figtree" w:cstheme="minorHAnsi"/>
          <w:sz w:val="24"/>
          <w:szCs w:val="24"/>
        </w:rPr>
        <w:t xml:space="preserve"> in M</w:t>
      </w:r>
      <w:r w:rsidR="005D4A60" w:rsidRPr="00802181">
        <w:rPr>
          <w:rFonts w:ascii="Figtree" w:hAnsi="Figtree" w:cstheme="minorHAnsi"/>
          <w:sz w:val="24"/>
          <w:szCs w:val="24"/>
        </w:rPr>
        <w:t>innesota,</w:t>
      </w:r>
      <w:r w:rsidR="00896BD2" w:rsidRPr="00802181">
        <w:rPr>
          <w:rFonts w:ascii="Figtree" w:hAnsi="Figtree" w:cstheme="minorHAnsi"/>
          <w:sz w:val="24"/>
          <w:szCs w:val="24"/>
        </w:rPr>
        <w:t xml:space="preserve"> </w:t>
      </w:r>
      <w:r w:rsidR="005D4A60" w:rsidRPr="00802181">
        <w:rPr>
          <w:rFonts w:ascii="Figtree" w:hAnsi="Figtree" w:cstheme="minorHAnsi"/>
          <w:sz w:val="24"/>
          <w:szCs w:val="24"/>
        </w:rPr>
        <w:t>excluding</w:t>
      </w:r>
      <w:r w:rsidR="00896BD2" w:rsidRPr="00802181">
        <w:rPr>
          <w:rFonts w:ascii="Figtree" w:hAnsi="Figtree" w:cstheme="minorHAnsi"/>
          <w:sz w:val="24"/>
          <w:szCs w:val="24"/>
        </w:rPr>
        <w:t xml:space="preserve"> independent contractors.</w:t>
      </w:r>
    </w:p>
    <w:p w14:paraId="17DA6081" w14:textId="77777777" w:rsidR="005D4A60" w:rsidRPr="00802181" w:rsidRDefault="009D55D5" w:rsidP="00C27B6C">
      <w:pPr>
        <w:pStyle w:val="ListParagraph"/>
        <w:numPr>
          <w:ilvl w:val="1"/>
          <w:numId w:val="23"/>
        </w:numPr>
        <w:ind w:left="720" w:right="-270"/>
        <w:rPr>
          <w:rFonts w:ascii="Figtree" w:hAnsi="Figtree" w:cstheme="minorHAnsi"/>
          <w:b/>
          <w:sz w:val="24"/>
          <w:szCs w:val="24"/>
        </w:rPr>
      </w:pPr>
      <w:r w:rsidRPr="00802181">
        <w:rPr>
          <w:rFonts w:ascii="Figtree" w:eastAsia="Calibri" w:hAnsi="Figtree" w:cstheme="minorHAnsi"/>
          <w:sz w:val="24"/>
          <w:szCs w:val="24"/>
        </w:rPr>
        <w:lastRenderedPageBreak/>
        <w:t xml:space="preserve">An employee may take </w:t>
      </w:r>
      <w:r w:rsidR="00B4274D" w:rsidRPr="00802181">
        <w:rPr>
          <w:rFonts w:ascii="Figtree" w:eastAsia="Calibri" w:hAnsi="Figtree" w:cstheme="minorHAnsi"/>
          <w:sz w:val="24"/>
          <w:szCs w:val="24"/>
        </w:rPr>
        <w:t>E</w:t>
      </w:r>
      <w:r w:rsidRPr="00802181">
        <w:rPr>
          <w:rFonts w:ascii="Figtree" w:eastAsia="Calibri" w:hAnsi="Figtree" w:cstheme="minorHAnsi"/>
          <w:sz w:val="24"/>
          <w:szCs w:val="24"/>
        </w:rPr>
        <w:t>SST leave for the following reasons</w:t>
      </w:r>
      <w:r w:rsidR="005D4A60" w:rsidRPr="00802181">
        <w:rPr>
          <w:rFonts w:ascii="Figtree" w:eastAsia="Calibri" w:hAnsi="Figtree" w:cstheme="minorHAnsi"/>
          <w:sz w:val="24"/>
          <w:szCs w:val="24"/>
        </w:rPr>
        <w:t xml:space="preserve"> (hereinafter “ESST Reasons”)</w:t>
      </w:r>
      <w:r w:rsidR="008D096D" w:rsidRPr="00802181">
        <w:rPr>
          <w:rFonts w:ascii="Figtree" w:eastAsia="Calibri" w:hAnsi="Figtree" w:cstheme="minorHAnsi"/>
          <w:sz w:val="24"/>
          <w:szCs w:val="24"/>
        </w:rPr>
        <w:t xml:space="preserve">: </w:t>
      </w:r>
    </w:p>
    <w:p w14:paraId="1A0A1A21" w14:textId="77777777" w:rsidR="005D4A60" w:rsidRPr="00802181" w:rsidRDefault="005D4A60" w:rsidP="00C27B6C">
      <w:pPr>
        <w:pStyle w:val="ListParagraph"/>
        <w:numPr>
          <w:ilvl w:val="2"/>
          <w:numId w:val="23"/>
        </w:numPr>
        <w:ind w:left="1440"/>
        <w:rPr>
          <w:rFonts w:ascii="Figtree" w:eastAsia="Calibri" w:hAnsi="Figtree" w:cstheme="minorHAnsi"/>
          <w:sz w:val="24"/>
          <w:szCs w:val="24"/>
        </w:rPr>
      </w:pPr>
      <w:r w:rsidRPr="00802181">
        <w:rPr>
          <w:rFonts w:ascii="Figtree" w:eastAsia="Calibri" w:hAnsi="Figtree" w:cstheme="minorHAnsi"/>
          <w:sz w:val="24"/>
          <w:szCs w:val="24"/>
        </w:rPr>
        <w:t>An employee’s mental or physical illness, injury, or other health condition; need for medical diagnosis, care, or treatment of a mental or physical illness, injury, or health condition; or need for preventive medical or health care;</w:t>
      </w:r>
    </w:p>
    <w:p w14:paraId="605351CB" w14:textId="77777777" w:rsidR="005D4A60" w:rsidRPr="00802181" w:rsidRDefault="005D4A60" w:rsidP="00C27B6C">
      <w:pPr>
        <w:pStyle w:val="ListParagraph"/>
        <w:numPr>
          <w:ilvl w:val="2"/>
          <w:numId w:val="23"/>
        </w:numPr>
        <w:ind w:left="1440"/>
        <w:rPr>
          <w:rFonts w:ascii="Figtree" w:eastAsia="Calibri" w:hAnsi="Figtree" w:cstheme="minorHAnsi"/>
          <w:sz w:val="24"/>
          <w:szCs w:val="24"/>
        </w:rPr>
      </w:pPr>
      <w:r w:rsidRPr="00802181">
        <w:rPr>
          <w:rFonts w:ascii="Figtree" w:eastAsia="Calibri" w:hAnsi="Figtree" w:cstheme="minorHAnsi"/>
          <w:sz w:val="24"/>
          <w:szCs w:val="24"/>
        </w:rPr>
        <w:t>To care for a family member with a mental or physical illness, injury, or other health condition; who needs medical diagnosis, care, or treatment of a mental or physical illness, injury, or other health condition; or who needs preventive medical or health care;</w:t>
      </w:r>
    </w:p>
    <w:p w14:paraId="7979345A" w14:textId="77777777" w:rsidR="005D4A60" w:rsidRPr="00802181" w:rsidRDefault="005D4A60" w:rsidP="00C27B6C">
      <w:pPr>
        <w:pStyle w:val="ListParagraph"/>
        <w:numPr>
          <w:ilvl w:val="2"/>
          <w:numId w:val="23"/>
        </w:numPr>
        <w:ind w:left="1440"/>
        <w:rPr>
          <w:rFonts w:ascii="Figtree" w:eastAsia="Calibri" w:hAnsi="Figtree" w:cstheme="minorHAnsi"/>
          <w:sz w:val="24"/>
          <w:szCs w:val="24"/>
        </w:rPr>
      </w:pPr>
      <w:r w:rsidRPr="00802181">
        <w:rPr>
          <w:rFonts w:ascii="Figtree" w:eastAsia="Calibri" w:hAnsi="Figtree" w:cstheme="minorHAnsi"/>
          <w:sz w:val="24"/>
          <w:szCs w:val="24"/>
        </w:rPr>
        <w:t>Absences due to domestic abuse, sexual assault, or stalking of the employee or employee’s family member, provided the absence is to seek assistance related to:</w:t>
      </w:r>
    </w:p>
    <w:p w14:paraId="06CD4B73" w14:textId="77777777" w:rsidR="005D4A60" w:rsidRPr="00802181" w:rsidRDefault="005D4A60" w:rsidP="00C27B6C">
      <w:pPr>
        <w:pStyle w:val="ListParagraph"/>
        <w:numPr>
          <w:ilvl w:val="3"/>
          <w:numId w:val="23"/>
        </w:numPr>
        <w:ind w:left="1980"/>
        <w:rPr>
          <w:rFonts w:ascii="Figtree" w:eastAsia="Calibri" w:hAnsi="Figtree" w:cstheme="minorHAnsi"/>
          <w:sz w:val="24"/>
          <w:szCs w:val="24"/>
        </w:rPr>
      </w:pPr>
      <w:r w:rsidRPr="00802181">
        <w:rPr>
          <w:rFonts w:ascii="Figtree" w:eastAsia="Calibri" w:hAnsi="Figtree" w:cstheme="minorHAnsi"/>
          <w:sz w:val="24"/>
          <w:szCs w:val="24"/>
        </w:rPr>
        <w:t>physical or psychological injury or disability caused by domestic abuse, sexual assault, or stalking;</w:t>
      </w:r>
    </w:p>
    <w:p w14:paraId="404A8474" w14:textId="77777777" w:rsidR="005D4A60" w:rsidRPr="00802181" w:rsidRDefault="005D4A60" w:rsidP="00C27B6C">
      <w:pPr>
        <w:pStyle w:val="ListParagraph"/>
        <w:numPr>
          <w:ilvl w:val="3"/>
          <w:numId w:val="23"/>
        </w:numPr>
        <w:ind w:left="1980"/>
        <w:rPr>
          <w:rFonts w:ascii="Figtree" w:eastAsia="Calibri" w:hAnsi="Figtree" w:cstheme="minorHAnsi"/>
          <w:sz w:val="24"/>
          <w:szCs w:val="24"/>
        </w:rPr>
      </w:pPr>
      <w:r w:rsidRPr="00802181">
        <w:rPr>
          <w:rFonts w:ascii="Figtree" w:eastAsia="Calibri" w:hAnsi="Figtree" w:cstheme="minorHAnsi"/>
          <w:sz w:val="24"/>
          <w:szCs w:val="24"/>
        </w:rPr>
        <w:t>obtaining services from a victim services organization;</w:t>
      </w:r>
    </w:p>
    <w:p w14:paraId="6B306A00" w14:textId="77777777" w:rsidR="005D4A60" w:rsidRPr="00802181" w:rsidRDefault="005D4A60" w:rsidP="00C27B6C">
      <w:pPr>
        <w:pStyle w:val="ListParagraph"/>
        <w:numPr>
          <w:ilvl w:val="3"/>
          <w:numId w:val="23"/>
        </w:numPr>
        <w:ind w:left="1980"/>
        <w:rPr>
          <w:rFonts w:ascii="Figtree" w:eastAsia="Calibri" w:hAnsi="Figtree" w:cstheme="minorHAnsi"/>
          <w:sz w:val="24"/>
          <w:szCs w:val="24"/>
        </w:rPr>
      </w:pPr>
      <w:r w:rsidRPr="00802181">
        <w:rPr>
          <w:rFonts w:ascii="Figtree" w:eastAsia="Calibri" w:hAnsi="Figtree" w:cstheme="minorHAnsi"/>
          <w:sz w:val="24"/>
          <w:szCs w:val="24"/>
        </w:rPr>
        <w:t>obtaining psychological or other counseling;</w:t>
      </w:r>
    </w:p>
    <w:p w14:paraId="58AB86E0" w14:textId="77777777" w:rsidR="005D4A60" w:rsidRPr="00802181" w:rsidRDefault="005D4A60" w:rsidP="00C27B6C">
      <w:pPr>
        <w:pStyle w:val="ListParagraph"/>
        <w:numPr>
          <w:ilvl w:val="3"/>
          <w:numId w:val="23"/>
        </w:numPr>
        <w:ind w:left="1980"/>
        <w:rPr>
          <w:rFonts w:ascii="Figtree" w:eastAsia="Calibri" w:hAnsi="Figtree" w:cstheme="minorHAnsi"/>
          <w:sz w:val="24"/>
          <w:szCs w:val="24"/>
        </w:rPr>
      </w:pPr>
      <w:r w:rsidRPr="00802181">
        <w:rPr>
          <w:rFonts w:ascii="Figtree" w:eastAsia="Calibri" w:hAnsi="Figtree" w:cstheme="minorHAnsi"/>
          <w:sz w:val="24"/>
          <w:szCs w:val="24"/>
        </w:rPr>
        <w:t>seeking relocation or taking steps to secure an existing home due to domestic abuse, sexual assault, or stalking; or</w:t>
      </w:r>
    </w:p>
    <w:p w14:paraId="1DE9110E" w14:textId="77777777" w:rsidR="005D4A60" w:rsidRPr="00802181" w:rsidRDefault="005D4A60" w:rsidP="00C27B6C">
      <w:pPr>
        <w:pStyle w:val="ListParagraph"/>
        <w:numPr>
          <w:ilvl w:val="3"/>
          <w:numId w:val="23"/>
        </w:numPr>
        <w:ind w:left="1980"/>
        <w:rPr>
          <w:rFonts w:ascii="Figtree" w:eastAsia="Calibri" w:hAnsi="Figtree" w:cstheme="minorHAnsi"/>
          <w:sz w:val="24"/>
          <w:szCs w:val="24"/>
        </w:rPr>
      </w:pPr>
      <w:r w:rsidRPr="00802181">
        <w:rPr>
          <w:rFonts w:ascii="Figtree" w:eastAsia="Calibri" w:hAnsi="Figtree" w:cstheme="minorHAnsi"/>
          <w:sz w:val="24"/>
          <w:szCs w:val="24"/>
        </w:rPr>
        <w:t>seeking legal advice or taking legal action, including preparing for or participating in any civil or criminal legal proceeding related to or resulting from domestic abuse, sexual assault, or stalking;</w:t>
      </w:r>
    </w:p>
    <w:p w14:paraId="5F10B294" w14:textId="77777777" w:rsidR="005D4A60" w:rsidRPr="00802181" w:rsidRDefault="005D4A60" w:rsidP="00C27B6C">
      <w:pPr>
        <w:pStyle w:val="ListParagraph"/>
        <w:numPr>
          <w:ilvl w:val="2"/>
          <w:numId w:val="23"/>
        </w:numPr>
        <w:ind w:left="1440"/>
        <w:rPr>
          <w:rFonts w:ascii="Figtree" w:eastAsia="Calibri" w:hAnsi="Figtree" w:cstheme="minorHAnsi"/>
          <w:sz w:val="24"/>
          <w:szCs w:val="24"/>
        </w:rPr>
      </w:pPr>
      <w:r w:rsidRPr="00802181">
        <w:rPr>
          <w:rFonts w:ascii="Figtree" w:eastAsia="Calibri" w:hAnsi="Figtree" w:cstheme="minorHAnsi"/>
          <w:sz w:val="24"/>
          <w:szCs w:val="24"/>
        </w:rPr>
        <w:t>Closure of the employee’s place of employment due to weather or other public emergency or an employee’s need to care for a family member whose school or place of care has been closed due to weather or other public emergency;</w:t>
      </w:r>
    </w:p>
    <w:p w14:paraId="6F75F897" w14:textId="77777777" w:rsidR="005D4A60" w:rsidRPr="00802181" w:rsidRDefault="005D4A60" w:rsidP="00C27B6C">
      <w:pPr>
        <w:pStyle w:val="ListParagraph"/>
        <w:numPr>
          <w:ilvl w:val="2"/>
          <w:numId w:val="23"/>
        </w:numPr>
        <w:ind w:left="1440"/>
        <w:rPr>
          <w:rFonts w:ascii="Figtree" w:eastAsia="Calibri" w:hAnsi="Figtree" w:cstheme="minorHAnsi"/>
          <w:sz w:val="24"/>
          <w:szCs w:val="24"/>
        </w:rPr>
      </w:pPr>
      <w:r w:rsidRPr="00802181">
        <w:rPr>
          <w:rFonts w:ascii="Figtree" w:eastAsia="Calibri" w:hAnsi="Figtree" w:cstheme="minorHAnsi"/>
          <w:sz w:val="24"/>
          <w:szCs w:val="24"/>
        </w:rPr>
        <w:t xml:space="preserve">The employee’s inability to work or telework because the employee is: </w:t>
      </w:r>
    </w:p>
    <w:p w14:paraId="62B2BC3C" w14:textId="77777777" w:rsidR="005D4A60" w:rsidRPr="00802181" w:rsidRDefault="005D4A60" w:rsidP="00C27B6C">
      <w:pPr>
        <w:pStyle w:val="ListParagraph"/>
        <w:numPr>
          <w:ilvl w:val="3"/>
          <w:numId w:val="23"/>
        </w:numPr>
        <w:ind w:left="1980"/>
        <w:rPr>
          <w:rFonts w:ascii="Figtree" w:eastAsia="Calibri" w:hAnsi="Figtree" w:cstheme="minorHAnsi"/>
          <w:sz w:val="24"/>
          <w:szCs w:val="24"/>
        </w:rPr>
      </w:pPr>
      <w:r w:rsidRPr="00802181">
        <w:rPr>
          <w:rFonts w:ascii="Figtree" w:eastAsia="Calibri" w:hAnsi="Figtree" w:cstheme="minorHAnsi"/>
          <w:sz w:val="24"/>
          <w:szCs w:val="24"/>
        </w:rPr>
        <w:t>prohibited from working by the employer due to health concerns related to the potential transmission of a communicable illness related to a public emergency; or</w:t>
      </w:r>
    </w:p>
    <w:p w14:paraId="1C002276" w14:textId="77777777" w:rsidR="00702A0B" w:rsidRPr="00802181" w:rsidRDefault="005D4A60" w:rsidP="00C27B6C">
      <w:pPr>
        <w:pStyle w:val="ListParagraph"/>
        <w:numPr>
          <w:ilvl w:val="3"/>
          <w:numId w:val="23"/>
        </w:numPr>
        <w:ind w:left="1980"/>
        <w:rPr>
          <w:rFonts w:ascii="Figtree" w:eastAsia="Calibri" w:hAnsi="Figtree" w:cstheme="minorHAnsi"/>
          <w:sz w:val="24"/>
          <w:szCs w:val="24"/>
        </w:rPr>
      </w:pPr>
      <w:r w:rsidRPr="00802181">
        <w:rPr>
          <w:rFonts w:ascii="Figtree" w:eastAsia="Calibri" w:hAnsi="Figtree" w:cstheme="minorHAnsi"/>
          <w:sz w:val="24"/>
          <w:szCs w:val="24"/>
        </w:rPr>
        <w:t>seeking or awaiting the results of a diagnostic test for, or a medical diagnosis of, a communicable disease related to a public emergency and such employee has been exposed to a communicable disease; or</w:t>
      </w:r>
    </w:p>
    <w:p w14:paraId="268A7AC3" w14:textId="1CBD0F49" w:rsidR="005D4A60" w:rsidRPr="00802181" w:rsidRDefault="005D4A60" w:rsidP="00C27B6C">
      <w:pPr>
        <w:pStyle w:val="ListParagraph"/>
        <w:numPr>
          <w:ilvl w:val="3"/>
          <w:numId w:val="23"/>
        </w:numPr>
        <w:ind w:left="1980"/>
        <w:rPr>
          <w:rFonts w:ascii="Figtree" w:eastAsia="Calibri" w:hAnsi="Figtree" w:cstheme="minorHAnsi"/>
          <w:sz w:val="24"/>
          <w:szCs w:val="24"/>
        </w:rPr>
      </w:pPr>
      <w:r w:rsidRPr="00802181">
        <w:rPr>
          <w:rFonts w:ascii="Figtree" w:eastAsia="Calibri" w:hAnsi="Figtree" w:cstheme="minorHAnsi"/>
          <w:sz w:val="24"/>
          <w:szCs w:val="24"/>
        </w:rPr>
        <w:t xml:space="preserve">the employee’s employer has requested a test or diagnosis; </w:t>
      </w:r>
    </w:p>
    <w:p w14:paraId="3B54CAFD" w14:textId="77777777" w:rsidR="005D4A60" w:rsidRPr="00802181" w:rsidRDefault="005D4A60" w:rsidP="00C27B6C">
      <w:pPr>
        <w:pStyle w:val="ListParagraph"/>
        <w:numPr>
          <w:ilvl w:val="2"/>
          <w:numId w:val="23"/>
        </w:numPr>
        <w:tabs>
          <w:tab w:val="left" w:pos="1350"/>
        </w:tabs>
        <w:ind w:left="1440"/>
        <w:rPr>
          <w:rFonts w:ascii="Figtree" w:eastAsia="Calibri" w:hAnsi="Figtree" w:cstheme="minorHAnsi"/>
          <w:sz w:val="24"/>
          <w:szCs w:val="24"/>
        </w:rPr>
      </w:pPr>
      <w:r w:rsidRPr="00802181">
        <w:rPr>
          <w:rFonts w:ascii="Figtree" w:eastAsia="Calibri" w:hAnsi="Figtree" w:cstheme="minorHAnsi"/>
          <w:sz w:val="24"/>
          <w:szCs w:val="24"/>
        </w:rPr>
        <w:t xml:space="preserve">When it has been determined by the health authorities having jurisdiction or by a health care professional that the presence of the employee or family member of the employee in the community would jeopardize the health of others because of the exposure of the employee or family member of the employee to a communicable disease, whether or not the employee or family member has actually contracted the communicable disease; or </w:t>
      </w:r>
    </w:p>
    <w:p w14:paraId="76728F69" w14:textId="258060F8" w:rsidR="0052500A" w:rsidRPr="00802181" w:rsidRDefault="005D4A60" w:rsidP="00C27B6C">
      <w:pPr>
        <w:pStyle w:val="ListParagraph"/>
        <w:tabs>
          <w:tab w:val="left" w:pos="1350"/>
        </w:tabs>
        <w:ind w:left="1440"/>
        <w:rPr>
          <w:rFonts w:ascii="Figtree" w:eastAsia="Calibri" w:hAnsi="Figtree" w:cstheme="minorBidi"/>
          <w:sz w:val="24"/>
          <w:szCs w:val="24"/>
        </w:rPr>
      </w:pPr>
      <w:r w:rsidRPr="00802181">
        <w:rPr>
          <w:rFonts w:ascii="Figtree" w:eastAsia="Calibri" w:hAnsi="Figtree" w:cstheme="minorBidi"/>
          <w:sz w:val="24"/>
          <w:szCs w:val="24"/>
        </w:rPr>
        <w:t xml:space="preserve">For any other reason as may be required under the Minnesota ESST or applicable local law. </w:t>
      </w:r>
    </w:p>
    <w:p w14:paraId="4D227B98" w14:textId="490675B8" w:rsidR="00250399" w:rsidRPr="00802181" w:rsidRDefault="00585427" w:rsidP="00C27B6C">
      <w:pPr>
        <w:pStyle w:val="ListParagraph"/>
        <w:numPr>
          <w:ilvl w:val="2"/>
          <w:numId w:val="23"/>
        </w:numPr>
        <w:tabs>
          <w:tab w:val="left" w:pos="1350"/>
        </w:tabs>
        <w:ind w:left="1440"/>
        <w:rPr>
          <w:rFonts w:ascii="Figtree" w:hAnsi="Figtree" w:cstheme="minorBidi"/>
          <w:bCs/>
          <w:sz w:val="24"/>
          <w:szCs w:val="24"/>
        </w:rPr>
      </w:pPr>
      <w:r w:rsidRPr="00802181">
        <w:rPr>
          <w:rFonts w:ascii="Figtree" w:hAnsi="Figtree" w:cstheme="minorBidi"/>
          <w:bCs/>
          <w:sz w:val="24"/>
          <w:szCs w:val="24"/>
        </w:rPr>
        <w:lastRenderedPageBreak/>
        <w:t>To make arrangements for or attend funeral services or memorials or handle financial or legal matters after a family member’s death.</w:t>
      </w:r>
    </w:p>
    <w:p w14:paraId="0672A9D7" w14:textId="41051910" w:rsidR="008D096D" w:rsidRPr="00802181" w:rsidRDefault="008D096D" w:rsidP="00C27B6C">
      <w:pPr>
        <w:pStyle w:val="ListParagraph"/>
        <w:ind w:left="2160"/>
        <w:rPr>
          <w:rFonts w:ascii="Figtree" w:hAnsi="Figtree" w:cstheme="minorHAnsi"/>
          <w:b/>
          <w:sz w:val="24"/>
          <w:szCs w:val="24"/>
        </w:rPr>
      </w:pPr>
    </w:p>
    <w:p w14:paraId="250F73A2" w14:textId="3EB73C3E" w:rsidR="006D3264" w:rsidRPr="00802181" w:rsidRDefault="00DF7062" w:rsidP="00C27B6C">
      <w:pPr>
        <w:pStyle w:val="ListParagraph"/>
        <w:numPr>
          <w:ilvl w:val="1"/>
          <w:numId w:val="23"/>
        </w:numPr>
        <w:ind w:left="720"/>
        <w:rPr>
          <w:rFonts w:ascii="Figtree" w:hAnsi="Figtree" w:cstheme="minorHAnsi"/>
          <w:sz w:val="24"/>
          <w:szCs w:val="24"/>
        </w:rPr>
      </w:pPr>
      <w:r w:rsidRPr="00802181">
        <w:rPr>
          <w:rFonts w:ascii="Figtree" w:hAnsi="Figtree" w:cstheme="minorHAnsi"/>
          <w:sz w:val="24"/>
          <w:szCs w:val="24"/>
        </w:rPr>
        <w:t xml:space="preserve">The </w:t>
      </w:r>
      <w:r w:rsidR="00E73463" w:rsidRPr="00802181">
        <w:rPr>
          <w:rFonts w:ascii="Figtree" w:hAnsi="Figtree" w:cstheme="minorHAnsi"/>
          <w:sz w:val="24"/>
          <w:szCs w:val="24"/>
        </w:rPr>
        <w:t>E</w:t>
      </w:r>
      <w:r w:rsidR="009D55D5" w:rsidRPr="00802181">
        <w:rPr>
          <w:rFonts w:ascii="Figtree" w:hAnsi="Figtree" w:cstheme="minorHAnsi"/>
          <w:sz w:val="24"/>
          <w:szCs w:val="24"/>
        </w:rPr>
        <w:t xml:space="preserve">SST </w:t>
      </w:r>
      <w:r w:rsidRPr="00802181">
        <w:rPr>
          <w:rFonts w:ascii="Figtree" w:hAnsi="Figtree" w:cstheme="minorHAnsi"/>
          <w:sz w:val="24"/>
          <w:szCs w:val="24"/>
        </w:rPr>
        <w:t>leave policy is administered as follows:</w:t>
      </w:r>
    </w:p>
    <w:p w14:paraId="4C88A510" w14:textId="36BE9170" w:rsidR="005D4A60" w:rsidRPr="00802181" w:rsidRDefault="005D4A60"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 xml:space="preserve">Definitions. </w:t>
      </w:r>
    </w:p>
    <w:p w14:paraId="34D95B20" w14:textId="77777777" w:rsidR="004B6FAB" w:rsidRPr="00802181" w:rsidRDefault="005D4A60" w:rsidP="00C27B6C">
      <w:pPr>
        <w:pStyle w:val="ListParagraph"/>
        <w:numPr>
          <w:ilvl w:val="3"/>
          <w:numId w:val="23"/>
        </w:numPr>
        <w:ind w:left="1980"/>
        <w:rPr>
          <w:rFonts w:ascii="Figtree" w:hAnsi="Figtree" w:cstheme="minorHAnsi"/>
          <w:sz w:val="24"/>
          <w:szCs w:val="24"/>
        </w:rPr>
      </w:pPr>
      <w:r w:rsidRPr="00802181">
        <w:rPr>
          <w:rFonts w:ascii="Figtree" w:hAnsi="Figtree" w:cstheme="minorHAnsi"/>
          <w:sz w:val="24"/>
          <w:szCs w:val="24"/>
        </w:rPr>
        <w:t>“Public emergency” is defined as follows: a declared emergency as defined by applicable law.</w:t>
      </w:r>
    </w:p>
    <w:p w14:paraId="1A1B01D3" w14:textId="4A7991C0" w:rsidR="005D4A60" w:rsidRPr="00802181" w:rsidRDefault="005D4A60" w:rsidP="00C27B6C">
      <w:pPr>
        <w:pStyle w:val="ListParagraph"/>
        <w:numPr>
          <w:ilvl w:val="3"/>
          <w:numId w:val="23"/>
        </w:numPr>
        <w:ind w:left="1980"/>
        <w:rPr>
          <w:rFonts w:ascii="Figtree" w:hAnsi="Figtree" w:cstheme="minorHAnsi"/>
          <w:sz w:val="24"/>
          <w:szCs w:val="24"/>
        </w:rPr>
      </w:pPr>
      <w:r w:rsidRPr="00802181">
        <w:rPr>
          <w:rFonts w:ascii="Figtree" w:hAnsi="Figtree" w:cstheme="minorHAnsi"/>
          <w:sz w:val="24"/>
          <w:szCs w:val="24"/>
        </w:rPr>
        <w:t xml:space="preserve">“Family member” is defined as </w:t>
      </w:r>
      <w:r w:rsidR="004B6FAB" w:rsidRPr="00802181">
        <w:rPr>
          <w:rFonts w:ascii="Figtree" w:hAnsi="Figtree" w:cstheme="minorHAnsi"/>
          <w:sz w:val="24"/>
          <w:szCs w:val="24"/>
        </w:rPr>
        <w:t>follows</w:t>
      </w:r>
      <w:r w:rsidRPr="00802181">
        <w:rPr>
          <w:rFonts w:ascii="Figtree" w:hAnsi="Figtree" w:cstheme="minorHAnsi"/>
          <w:sz w:val="24"/>
          <w:szCs w:val="24"/>
        </w:rPr>
        <w:t xml:space="preserve"> employee’s: </w:t>
      </w:r>
    </w:p>
    <w:p w14:paraId="3DF1C385" w14:textId="77777777" w:rsidR="005D4A60" w:rsidRPr="00802181" w:rsidRDefault="005D4A60" w:rsidP="00C27B6C">
      <w:pPr>
        <w:pStyle w:val="ListParagraph"/>
        <w:numPr>
          <w:ilvl w:val="0"/>
          <w:numId w:val="34"/>
        </w:numPr>
        <w:ind w:left="2700" w:right="-810"/>
        <w:rPr>
          <w:rFonts w:ascii="Figtree" w:hAnsi="Figtree" w:cstheme="minorHAnsi"/>
          <w:sz w:val="24"/>
          <w:szCs w:val="24"/>
        </w:rPr>
      </w:pPr>
      <w:r w:rsidRPr="00802181">
        <w:rPr>
          <w:rFonts w:ascii="Figtree" w:hAnsi="Figtree" w:cstheme="minorHAnsi"/>
          <w:sz w:val="24"/>
          <w:szCs w:val="24"/>
        </w:rPr>
        <w:t>child, foster child, adult child, legal ward, child for whom the employee is legal guardian, or child to whom the employee stands or stood in loco parentis;</w:t>
      </w:r>
    </w:p>
    <w:p w14:paraId="70F8CD40" w14:textId="77777777" w:rsidR="005D4A60" w:rsidRPr="00802181" w:rsidRDefault="005D4A60" w:rsidP="00C27B6C">
      <w:pPr>
        <w:pStyle w:val="ListParagraph"/>
        <w:numPr>
          <w:ilvl w:val="0"/>
          <w:numId w:val="34"/>
        </w:numPr>
        <w:ind w:left="2700" w:right="-810"/>
        <w:rPr>
          <w:rFonts w:ascii="Figtree" w:hAnsi="Figtree" w:cstheme="minorHAnsi"/>
          <w:sz w:val="24"/>
          <w:szCs w:val="24"/>
        </w:rPr>
      </w:pPr>
      <w:r w:rsidRPr="00802181">
        <w:rPr>
          <w:rFonts w:ascii="Figtree" w:hAnsi="Figtree" w:cstheme="minorHAnsi"/>
          <w:sz w:val="24"/>
          <w:szCs w:val="24"/>
        </w:rPr>
        <w:t>spouse or registered domestic partner;</w:t>
      </w:r>
    </w:p>
    <w:p w14:paraId="22B400C9" w14:textId="77777777" w:rsidR="005D4A60" w:rsidRPr="00802181" w:rsidRDefault="005D4A60" w:rsidP="00C27B6C">
      <w:pPr>
        <w:pStyle w:val="ListParagraph"/>
        <w:numPr>
          <w:ilvl w:val="0"/>
          <w:numId w:val="34"/>
        </w:numPr>
        <w:ind w:left="2700" w:right="-810"/>
        <w:rPr>
          <w:rFonts w:ascii="Figtree" w:hAnsi="Figtree" w:cstheme="minorHAnsi"/>
          <w:sz w:val="24"/>
          <w:szCs w:val="24"/>
        </w:rPr>
      </w:pPr>
      <w:r w:rsidRPr="00802181">
        <w:rPr>
          <w:rFonts w:ascii="Figtree" w:hAnsi="Figtree" w:cstheme="minorHAnsi"/>
          <w:sz w:val="24"/>
          <w:szCs w:val="24"/>
        </w:rPr>
        <w:t>sibling, stepsibling, or foster sibling;</w:t>
      </w:r>
    </w:p>
    <w:p w14:paraId="7B951C9F" w14:textId="77777777" w:rsidR="005D4A60" w:rsidRPr="00802181" w:rsidRDefault="005D4A60" w:rsidP="00C27B6C">
      <w:pPr>
        <w:pStyle w:val="ListParagraph"/>
        <w:numPr>
          <w:ilvl w:val="0"/>
          <w:numId w:val="34"/>
        </w:numPr>
        <w:ind w:left="2700"/>
        <w:rPr>
          <w:rFonts w:ascii="Figtree" w:hAnsi="Figtree" w:cstheme="minorHAnsi"/>
          <w:sz w:val="24"/>
          <w:szCs w:val="24"/>
        </w:rPr>
      </w:pPr>
      <w:r w:rsidRPr="00802181">
        <w:rPr>
          <w:rFonts w:ascii="Figtree" w:hAnsi="Figtree" w:cstheme="minorHAnsi"/>
          <w:sz w:val="24"/>
          <w:szCs w:val="24"/>
        </w:rPr>
        <w:t>biological, adoptive, or foster parent, stepparent, or a person who stood in loco parentis when the employee was a minor child;</w:t>
      </w:r>
    </w:p>
    <w:p w14:paraId="6D6D5D76" w14:textId="73BDE3AC" w:rsidR="005D4A60" w:rsidRPr="00802181" w:rsidRDefault="005D4A60" w:rsidP="00C27B6C">
      <w:pPr>
        <w:pStyle w:val="ListParagraph"/>
        <w:numPr>
          <w:ilvl w:val="0"/>
          <w:numId w:val="34"/>
        </w:numPr>
        <w:ind w:left="2700"/>
        <w:rPr>
          <w:rFonts w:ascii="Figtree" w:hAnsi="Figtree" w:cstheme="minorHAnsi"/>
          <w:sz w:val="24"/>
          <w:szCs w:val="24"/>
        </w:rPr>
      </w:pPr>
      <w:r w:rsidRPr="00802181">
        <w:rPr>
          <w:rFonts w:ascii="Figtree" w:hAnsi="Figtree" w:cstheme="minorHAnsi"/>
          <w:sz w:val="24"/>
          <w:szCs w:val="24"/>
        </w:rPr>
        <w:t xml:space="preserve">grandchild, foster grandchild, or </w:t>
      </w:r>
      <w:r w:rsidR="009820C6" w:rsidRPr="00802181">
        <w:rPr>
          <w:rFonts w:ascii="Figtree" w:hAnsi="Figtree" w:cstheme="minorHAnsi"/>
          <w:sz w:val="24"/>
          <w:szCs w:val="24"/>
        </w:rPr>
        <w:t>step grandchild</w:t>
      </w:r>
      <w:r w:rsidRPr="00802181">
        <w:rPr>
          <w:rFonts w:ascii="Figtree" w:hAnsi="Figtree" w:cstheme="minorHAnsi"/>
          <w:sz w:val="24"/>
          <w:szCs w:val="24"/>
        </w:rPr>
        <w:t>;</w:t>
      </w:r>
    </w:p>
    <w:p w14:paraId="0E180354" w14:textId="42E0D5C9" w:rsidR="005D4A60" w:rsidRPr="00802181" w:rsidRDefault="005D4A60" w:rsidP="00C27B6C">
      <w:pPr>
        <w:pStyle w:val="ListParagraph"/>
        <w:numPr>
          <w:ilvl w:val="0"/>
          <w:numId w:val="34"/>
        </w:numPr>
        <w:ind w:left="2700"/>
        <w:rPr>
          <w:rFonts w:ascii="Figtree" w:hAnsi="Figtree" w:cstheme="minorHAnsi"/>
          <w:sz w:val="24"/>
          <w:szCs w:val="24"/>
        </w:rPr>
      </w:pPr>
      <w:r w:rsidRPr="00802181">
        <w:rPr>
          <w:rFonts w:ascii="Figtree" w:hAnsi="Figtree" w:cstheme="minorHAnsi"/>
          <w:sz w:val="24"/>
          <w:szCs w:val="24"/>
        </w:rPr>
        <w:t xml:space="preserve">grandparent or </w:t>
      </w:r>
      <w:r w:rsidR="009820C6" w:rsidRPr="00802181">
        <w:rPr>
          <w:rFonts w:ascii="Figtree" w:hAnsi="Figtree" w:cstheme="minorHAnsi"/>
          <w:sz w:val="24"/>
          <w:szCs w:val="24"/>
        </w:rPr>
        <w:t>step grandparent</w:t>
      </w:r>
      <w:r w:rsidRPr="00802181">
        <w:rPr>
          <w:rFonts w:ascii="Figtree" w:hAnsi="Figtree" w:cstheme="minorHAnsi"/>
          <w:sz w:val="24"/>
          <w:szCs w:val="24"/>
        </w:rPr>
        <w:t>;</w:t>
      </w:r>
    </w:p>
    <w:p w14:paraId="3BB168CD" w14:textId="77777777" w:rsidR="005D4A60" w:rsidRPr="00802181" w:rsidRDefault="005D4A60" w:rsidP="00C27B6C">
      <w:pPr>
        <w:pStyle w:val="ListParagraph"/>
        <w:numPr>
          <w:ilvl w:val="0"/>
          <w:numId w:val="34"/>
        </w:numPr>
        <w:ind w:left="2700"/>
        <w:rPr>
          <w:rFonts w:ascii="Figtree" w:hAnsi="Figtree" w:cstheme="minorHAnsi"/>
          <w:sz w:val="24"/>
          <w:szCs w:val="24"/>
        </w:rPr>
      </w:pPr>
      <w:r w:rsidRPr="00802181">
        <w:rPr>
          <w:rFonts w:ascii="Figtree" w:hAnsi="Figtree" w:cstheme="minorHAnsi"/>
          <w:sz w:val="24"/>
          <w:szCs w:val="24"/>
        </w:rPr>
        <w:t>a child of a sibling of the employee;</w:t>
      </w:r>
    </w:p>
    <w:p w14:paraId="5FD6F5D0" w14:textId="77777777" w:rsidR="005D4A60" w:rsidRPr="00802181" w:rsidRDefault="005D4A60" w:rsidP="00C27B6C">
      <w:pPr>
        <w:pStyle w:val="ListParagraph"/>
        <w:numPr>
          <w:ilvl w:val="0"/>
          <w:numId w:val="34"/>
        </w:numPr>
        <w:ind w:left="2700"/>
        <w:rPr>
          <w:rFonts w:ascii="Figtree" w:hAnsi="Figtree" w:cstheme="minorHAnsi"/>
          <w:sz w:val="24"/>
          <w:szCs w:val="24"/>
        </w:rPr>
      </w:pPr>
      <w:r w:rsidRPr="00802181">
        <w:rPr>
          <w:rFonts w:ascii="Figtree" w:hAnsi="Figtree" w:cstheme="minorHAnsi"/>
          <w:sz w:val="24"/>
          <w:szCs w:val="24"/>
        </w:rPr>
        <w:t>a sibling of the parents of the employee; or</w:t>
      </w:r>
    </w:p>
    <w:p w14:paraId="435C6E1D" w14:textId="77777777" w:rsidR="005D4A60" w:rsidRPr="00802181" w:rsidRDefault="005D4A60" w:rsidP="00C27B6C">
      <w:pPr>
        <w:pStyle w:val="ListParagraph"/>
        <w:numPr>
          <w:ilvl w:val="0"/>
          <w:numId w:val="34"/>
        </w:numPr>
        <w:ind w:left="2700"/>
        <w:rPr>
          <w:rFonts w:ascii="Figtree" w:hAnsi="Figtree" w:cstheme="minorHAnsi"/>
          <w:sz w:val="24"/>
          <w:szCs w:val="24"/>
        </w:rPr>
      </w:pPr>
      <w:r w:rsidRPr="00802181">
        <w:rPr>
          <w:rFonts w:ascii="Figtree" w:hAnsi="Figtree" w:cstheme="minorHAnsi"/>
          <w:sz w:val="24"/>
          <w:szCs w:val="24"/>
        </w:rPr>
        <w:t>a child-in-law or sibling-in-law;</w:t>
      </w:r>
    </w:p>
    <w:p w14:paraId="2E3BB752" w14:textId="5C61F4DF" w:rsidR="005D4A60" w:rsidRPr="00802181" w:rsidRDefault="005D4A60" w:rsidP="00C27B6C">
      <w:pPr>
        <w:pStyle w:val="ListParagraph"/>
        <w:numPr>
          <w:ilvl w:val="4"/>
          <w:numId w:val="29"/>
        </w:numPr>
        <w:ind w:left="2700"/>
        <w:rPr>
          <w:rFonts w:ascii="Figtree" w:hAnsi="Figtree" w:cstheme="minorHAnsi"/>
          <w:sz w:val="24"/>
          <w:szCs w:val="24"/>
        </w:rPr>
      </w:pPr>
      <w:r w:rsidRPr="00802181">
        <w:rPr>
          <w:rFonts w:ascii="Figtree" w:hAnsi="Figtree" w:cstheme="minorHAnsi"/>
          <w:sz w:val="24"/>
          <w:szCs w:val="24"/>
        </w:rPr>
        <w:t>any of the family members listed above of a spouse or registered domestic partner;</w:t>
      </w:r>
    </w:p>
    <w:p w14:paraId="16012B81" w14:textId="77777777" w:rsidR="005D4A60" w:rsidRPr="00802181" w:rsidRDefault="005D4A60" w:rsidP="00C27B6C">
      <w:pPr>
        <w:pStyle w:val="ListParagraph"/>
        <w:numPr>
          <w:ilvl w:val="4"/>
          <w:numId w:val="29"/>
        </w:numPr>
        <w:ind w:left="2700"/>
        <w:rPr>
          <w:rFonts w:ascii="Figtree" w:hAnsi="Figtree" w:cstheme="minorHAnsi"/>
          <w:sz w:val="24"/>
          <w:szCs w:val="24"/>
        </w:rPr>
      </w:pPr>
      <w:r w:rsidRPr="00802181">
        <w:rPr>
          <w:rFonts w:ascii="Figtree" w:hAnsi="Figtree" w:cstheme="minorHAnsi"/>
          <w:sz w:val="24"/>
          <w:szCs w:val="24"/>
        </w:rPr>
        <w:t>any other individual related by blood or whose close association with the employee is the equivalent of a family relationship; and</w:t>
      </w:r>
    </w:p>
    <w:p w14:paraId="733CBC3E" w14:textId="77777777" w:rsidR="005D4A60" w:rsidRPr="00802181" w:rsidRDefault="005D4A60" w:rsidP="00C27B6C">
      <w:pPr>
        <w:pStyle w:val="ListParagraph"/>
        <w:numPr>
          <w:ilvl w:val="4"/>
          <w:numId w:val="29"/>
        </w:numPr>
        <w:ind w:left="2700"/>
        <w:rPr>
          <w:rFonts w:ascii="Figtree" w:hAnsi="Figtree" w:cstheme="minorHAnsi"/>
          <w:sz w:val="24"/>
          <w:szCs w:val="24"/>
        </w:rPr>
      </w:pPr>
      <w:r w:rsidRPr="00802181">
        <w:rPr>
          <w:rFonts w:ascii="Figtree" w:hAnsi="Figtree" w:cstheme="minorHAnsi"/>
          <w:sz w:val="24"/>
          <w:szCs w:val="24"/>
        </w:rPr>
        <w:t>up to one individual annually designated by the employee.</w:t>
      </w:r>
    </w:p>
    <w:p w14:paraId="1BDFED6D" w14:textId="3971F0F9" w:rsidR="00811688" w:rsidRPr="00802181" w:rsidRDefault="00DF7062"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 xml:space="preserve">Employees may take </w:t>
      </w:r>
      <w:r w:rsidR="00E73463" w:rsidRPr="00802181">
        <w:rPr>
          <w:rFonts w:ascii="Figtree" w:hAnsi="Figtree" w:cstheme="minorHAnsi"/>
          <w:sz w:val="24"/>
          <w:szCs w:val="24"/>
        </w:rPr>
        <w:t>ES</w:t>
      </w:r>
      <w:r w:rsidR="009D55D5" w:rsidRPr="00802181">
        <w:rPr>
          <w:rFonts w:ascii="Figtree" w:hAnsi="Figtree" w:cstheme="minorHAnsi"/>
          <w:sz w:val="24"/>
          <w:szCs w:val="24"/>
        </w:rPr>
        <w:t xml:space="preserve">ST </w:t>
      </w:r>
      <w:r w:rsidRPr="00802181">
        <w:rPr>
          <w:rFonts w:ascii="Figtree" w:hAnsi="Figtree" w:cstheme="minorHAnsi"/>
          <w:sz w:val="24"/>
          <w:szCs w:val="24"/>
        </w:rPr>
        <w:t xml:space="preserve">leave for only those reasons set forth above in Paragraph </w:t>
      </w:r>
      <w:r w:rsidR="0091492F" w:rsidRPr="00802181">
        <w:rPr>
          <w:rFonts w:ascii="Figtree" w:hAnsi="Figtree" w:cstheme="minorHAnsi"/>
          <w:sz w:val="24"/>
          <w:szCs w:val="24"/>
        </w:rPr>
        <w:t>2(A)</w:t>
      </w:r>
      <w:r w:rsidRPr="00802181">
        <w:rPr>
          <w:rFonts w:ascii="Figtree" w:hAnsi="Figtree" w:cstheme="minorHAnsi"/>
          <w:sz w:val="24"/>
          <w:szCs w:val="24"/>
        </w:rPr>
        <w:t xml:space="preserve">. </w:t>
      </w:r>
    </w:p>
    <w:p w14:paraId="7D2429E0" w14:textId="5A167D7B" w:rsidR="00811688" w:rsidRPr="00802181" w:rsidRDefault="00811688"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 xml:space="preserve">Employees absent for ESST Reasons must promptly inform their supervisor or Human Resources so that the time off request may be properly designated. Employees are not required to, and should not, disclose the specific details of an illness, injury, condition, and/or safe time request to their supervisors, managers, or otherwise, and Employer will treat this information as confidential. </w:t>
      </w:r>
      <w:r w:rsidR="004D0ABC" w:rsidRPr="00802181">
        <w:rPr>
          <w:rFonts w:ascii="Figtree" w:hAnsi="Figtree" w:cstheme="minorHAnsi"/>
          <w:sz w:val="24"/>
          <w:szCs w:val="24"/>
        </w:rPr>
        <w:t>St. David’s</w:t>
      </w:r>
      <w:r w:rsidRPr="00802181">
        <w:rPr>
          <w:rFonts w:ascii="Figtree" w:hAnsi="Figtree" w:cstheme="minorHAnsi"/>
          <w:sz w:val="24"/>
          <w:szCs w:val="24"/>
        </w:rPr>
        <w:t xml:space="preserve"> reserves the right to request relevant documentation verifying any ESST absence of three or more consecutive </w:t>
      </w:r>
      <w:r w:rsidR="003B5DCF" w:rsidRPr="00802181">
        <w:rPr>
          <w:rFonts w:ascii="Figtree" w:hAnsi="Figtree" w:cstheme="minorHAnsi"/>
          <w:i/>
          <w:iCs/>
          <w:sz w:val="24"/>
          <w:szCs w:val="24"/>
          <w:u w:val="single"/>
        </w:rPr>
        <w:t>scheduled workdays</w:t>
      </w:r>
      <w:r w:rsidRPr="00802181">
        <w:rPr>
          <w:rFonts w:ascii="Figtree" w:hAnsi="Figtree" w:cstheme="minorHAnsi"/>
          <w:sz w:val="24"/>
          <w:szCs w:val="24"/>
        </w:rPr>
        <w:t xml:space="preserve">. Documentation may take the following forms: </w:t>
      </w:r>
    </w:p>
    <w:p w14:paraId="6D40147A" w14:textId="77777777" w:rsidR="00811688" w:rsidRPr="00802181" w:rsidRDefault="00811688" w:rsidP="00C27B6C">
      <w:pPr>
        <w:pStyle w:val="ListParagraph"/>
        <w:numPr>
          <w:ilvl w:val="3"/>
          <w:numId w:val="23"/>
        </w:numPr>
        <w:ind w:left="1980" w:right="-630"/>
        <w:rPr>
          <w:rFonts w:ascii="Figtree" w:hAnsi="Figtree" w:cstheme="minorHAnsi"/>
          <w:sz w:val="24"/>
          <w:szCs w:val="24"/>
        </w:rPr>
      </w:pPr>
      <w:r w:rsidRPr="00802181">
        <w:rPr>
          <w:rFonts w:ascii="Figtree" w:hAnsi="Figtree" w:cstheme="minorHAnsi"/>
          <w:sz w:val="24"/>
          <w:szCs w:val="24"/>
        </w:rPr>
        <w:t xml:space="preserve">For personal sick leave, a signed statement by a health care professional indicating the need for use of ESST. </w:t>
      </w:r>
    </w:p>
    <w:p w14:paraId="189E6C55" w14:textId="77777777" w:rsidR="00811688" w:rsidRPr="00802181" w:rsidRDefault="00811688" w:rsidP="00C27B6C">
      <w:pPr>
        <w:pStyle w:val="ListParagraph"/>
        <w:numPr>
          <w:ilvl w:val="3"/>
          <w:numId w:val="23"/>
        </w:numPr>
        <w:ind w:left="1980" w:right="-630"/>
        <w:rPr>
          <w:rFonts w:ascii="Figtree" w:hAnsi="Figtree" w:cstheme="minorHAnsi"/>
          <w:sz w:val="24"/>
          <w:szCs w:val="24"/>
        </w:rPr>
      </w:pPr>
      <w:r w:rsidRPr="00802181">
        <w:rPr>
          <w:rFonts w:ascii="Figtree" w:hAnsi="Figtree" w:cstheme="minorHAnsi"/>
          <w:sz w:val="24"/>
          <w:szCs w:val="24"/>
        </w:rPr>
        <w:t xml:space="preserve">For care of a family member, or if a healthcare statement verifying ESST for personal reasons cannot be obtained in a reasonable time or without added expense, a written statement from the employing attesting the absence is used for a qualifying ESST purpose. </w:t>
      </w:r>
    </w:p>
    <w:p w14:paraId="6AE83F9E" w14:textId="77777777" w:rsidR="003B5DCF" w:rsidRPr="00802181" w:rsidRDefault="00811688" w:rsidP="00C27B6C">
      <w:pPr>
        <w:pStyle w:val="ListParagraph"/>
        <w:numPr>
          <w:ilvl w:val="3"/>
          <w:numId w:val="23"/>
        </w:numPr>
        <w:ind w:left="1980" w:right="-630"/>
        <w:rPr>
          <w:rFonts w:ascii="Figtree" w:hAnsi="Figtree" w:cstheme="minorHAnsi"/>
          <w:sz w:val="24"/>
          <w:szCs w:val="24"/>
        </w:rPr>
      </w:pPr>
      <w:r w:rsidRPr="00802181">
        <w:rPr>
          <w:rFonts w:ascii="Figtree" w:hAnsi="Figtree" w:cstheme="minorHAnsi"/>
          <w:sz w:val="24"/>
          <w:szCs w:val="24"/>
        </w:rPr>
        <w:lastRenderedPageBreak/>
        <w:t xml:space="preserve">A court record or documentation signed by a volunteer or employee of a </w:t>
      </w:r>
      <w:r w:rsidR="00532ED5" w:rsidRPr="00802181">
        <w:rPr>
          <w:rFonts w:ascii="Figtree" w:hAnsi="Figtree" w:cstheme="minorHAnsi"/>
          <w:sz w:val="24"/>
          <w:szCs w:val="24"/>
        </w:rPr>
        <w:t>victim’s</w:t>
      </w:r>
      <w:r w:rsidRPr="00802181">
        <w:rPr>
          <w:rFonts w:ascii="Figtree" w:hAnsi="Figtree" w:cstheme="minorHAnsi"/>
          <w:sz w:val="24"/>
          <w:szCs w:val="24"/>
        </w:rPr>
        <w:t xml:space="preserve"> services organization, an attorney, a police officer, or an antiviolence counselor (if applicable).</w:t>
      </w:r>
    </w:p>
    <w:p w14:paraId="17F1926A" w14:textId="1456B4E1" w:rsidR="00811688" w:rsidRPr="00802181" w:rsidRDefault="003B5DCF" w:rsidP="00C27B6C">
      <w:pPr>
        <w:pStyle w:val="ListParagraph"/>
        <w:numPr>
          <w:ilvl w:val="3"/>
          <w:numId w:val="23"/>
        </w:numPr>
        <w:ind w:left="1980" w:right="-630"/>
        <w:rPr>
          <w:rFonts w:ascii="Figtree" w:hAnsi="Figtree" w:cstheme="minorHAnsi"/>
          <w:sz w:val="24"/>
          <w:szCs w:val="24"/>
        </w:rPr>
      </w:pPr>
      <w:r w:rsidRPr="00802181">
        <w:rPr>
          <w:rFonts w:ascii="Figtree" w:hAnsi="Figtree" w:cstheme="minorHAnsi"/>
          <w:sz w:val="24"/>
          <w:szCs w:val="24"/>
        </w:rPr>
        <w:t xml:space="preserve">For absences related to domestic abuse, sexual assault or stalking, if documentation cannot be obtained in a reasonable time or without added expense, an employee's written statement </w:t>
      </w:r>
      <w:r w:rsidR="00601548" w:rsidRPr="00802181">
        <w:rPr>
          <w:rFonts w:ascii="Figtree" w:hAnsi="Figtree" w:cstheme="minorHAnsi"/>
          <w:sz w:val="24"/>
          <w:szCs w:val="24"/>
        </w:rPr>
        <w:t>is used for a qualifying ESST purpose.</w:t>
      </w:r>
    </w:p>
    <w:p w14:paraId="35416282" w14:textId="77777777" w:rsidR="002F7D5E" w:rsidRPr="00802181" w:rsidRDefault="00DF7062"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 xml:space="preserve">Employees working within the </w:t>
      </w:r>
      <w:r w:rsidR="00157979" w:rsidRPr="00802181">
        <w:rPr>
          <w:rFonts w:ascii="Figtree" w:hAnsi="Figtree" w:cstheme="minorHAnsi"/>
          <w:sz w:val="24"/>
          <w:szCs w:val="24"/>
        </w:rPr>
        <w:t>State of MN</w:t>
      </w:r>
      <w:r w:rsidRPr="00802181">
        <w:rPr>
          <w:rFonts w:ascii="Figtree" w:hAnsi="Figtree" w:cstheme="minorHAnsi"/>
          <w:sz w:val="24"/>
          <w:szCs w:val="24"/>
        </w:rPr>
        <w:t xml:space="preserve"> will earn 1 hour of </w:t>
      </w:r>
      <w:r w:rsidR="00157979" w:rsidRPr="00802181">
        <w:rPr>
          <w:rFonts w:ascii="Figtree" w:hAnsi="Figtree" w:cstheme="minorHAnsi"/>
          <w:sz w:val="24"/>
          <w:szCs w:val="24"/>
        </w:rPr>
        <w:t>E</w:t>
      </w:r>
      <w:r w:rsidR="009D55D5" w:rsidRPr="00802181">
        <w:rPr>
          <w:rFonts w:ascii="Figtree" w:hAnsi="Figtree" w:cstheme="minorHAnsi"/>
          <w:sz w:val="24"/>
          <w:szCs w:val="24"/>
        </w:rPr>
        <w:t xml:space="preserve">SST </w:t>
      </w:r>
      <w:r w:rsidRPr="00802181">
        <w:rPr>
          <w:rFonts w:ascii="Figtree" w:hAnsi="Figtree" w:cstheme="minorHAnsi"/>
          <w:sz w:val="24"/>
          <w:szCs w:val="24"/>
        </w:rPr>
        <w:t xml:space="preserve">leave for every 30 hours worked in the </w:t>
      </w:r>
      <w:r w:rsidR="00157979" w:rsidRPr="00802181">
        <w:rPr>
          <w:rFonts w:ascii="Figtree" w:hAnsi="Figtree" w:cstheme="minorHAnsi"/>
          <w:sz w:val="24"/>
          <w:szCs w:val="24"/>
        </w:rPr>
        <w:t>State of MN</w:t>
      </w:r>
      <w:r w:rsidRPr="00802181">
        <w:rPr>
          <w:rFonts w:ascii="Figtree" w:hAnsi="Figtree" w:cstheme="minorHAnsi"/>
          <w:sz w:val="24"/>
          <w:szCs w:val="24"/>
        </w:rPr>
        <w:t>, up to a maximum of 48</w:t>
      </w:r>
      <w:r w:rsidR="00587B40" w:rsidRPr="00802181">
        <w:rPr>
          <w:rFonts w:ascii="Figtree" w:hAnsi="Figtree" w:cstheme="minorHAnsi"/>
          <w:sz w:val="24"/>
          <w:szCs w:val="24"/>
        </w:rPr>
        <w:t xml:space="preserve"> hours</w:t>
      </w:r>
      <w:r w:rsidRPr="00802181">
        <w:rPr>
          <w:rFonts w:ascii="Figtree" w:hAnsi="Figtree" w:cstheme="minorHAnsi"/>
          <w:sz w:val="24"/>
          <w:szCs w:val="24"/>
        </w:rPr>
        <w:t xml:space="preserve"> in one calendar year. </w:t>
      </w:r>
      <w:r w:rsidR="005008A7" w:rsidRPr="00802181">
        <w:rPr>
          <w:rFonts w:ascii="Figtree" w:hAnsi="Figtree" w:cstheme="minorHAnsi"/>
          <w:sz w:val="24"/>
          <w:szCs w:val="24"/>
        </w:rPr>
        <w:t xml:space="preserve">Employees will not accrue ESST while on any type of leave of absence, unless otherwise required by law. </w:t>
      </w:r>
    </w:p>
    <w:p w14:paraId="5A5F7B9E" w14:textId="210C619A" w:rsidR="00537A67" w:rsidRPr="00802181" w:rsidRDefault="00537A67"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 xml:space="preserve">Staff members may use </w:t>
      </w:r>
      <w:r w:rsidR="002F1B7B" w:rsidRPr="00802181">
        <w:rPr>
          <w:rFonts w:ascii="Figtree" w:hAnsi="Figtree" w:cstheme="minorHAnsi"/>
          <w:sz w:val="24"/>
          <w:szCs w:val="24"/>
        </w:rPr>
        <w:t>ESST</w:t>
      </w:r>
      <w:r w:rsidRPr="00802181">
        <w:rPr>
          <w:rFonts w:ascii="Figtree" w:hAnsi="Figtree" w:cstheme="minorHAnsi"/>
          <w:sz w:val="24"/>
          <w:szCs w:val="24"/>
        </w:rPr>
        <w:t xml:space="preserve"> in one-hour increments.</w:t>
      </w:r>
    </w:p>
    <w:p w14:paraId="28CC4817" w14:textId="376D6E3F" w:rsidR="007771D2" w:rsidRPr="00802181" w:rsidRDefault="002F1B7B"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ESST</w:t>
      </w:r>
      <w:r w:rsidR="00537A67" w:rsidRPr="00802181">
        <w:rPr>
          <w:rFonts w:ascii="Figtree" w:hAnsi="Figtree" w:cstheme="minorHAnsi"/>
          <w:sz w:val="24"/>
          <w:szCs w:val="24"/>
        </w:rPr>
        <w:t xml:space="preserve"> is accrued from January 1 to December 31 of each calendar year, at a rate </w:t>
      </w:r>
      <w:r w:rsidR="00434052" w:rsidRPr="00802181">
        <w:rPr>
          <w:rFonts w:ascii="Figtree" w:hAnsi="Figtree" w:cstheme="minorHAnsi"/>
          <w:sz w:val="24"/>
          <w:szCs w:val="24"/>
        </w:rPr>
        <w:t>of 1 hour per every 30 hours worked</w:t>
      </w:r>
      <w:r w:rsidR="00537A67" w:rsidRPr="00802181">
        <w:rPr>
          <w:rFonts w:ascii="Figtree" w:hAnsi="Figtree" w:cstheme="minorHAnsi"/>
          <w:sz w:val="24"/>
          <w:szCs w:val="24"/>
        </w:rPr>
        <w:t xml:space="preserve">. </w:t>
      </w:r>
      <w:r w:rsidR="00081F9C" w:rsidRPr="00802181">
        <w:rPr>
          <w:rFonts w:ascii="Figtree" w:hAnsi="Figtree" w:cstheme="minorHAnsi"/>
          <w:sz w:val="24"/>
          <w:szCs w:val="24"/>
        </w:rPr>
        <w:t xml:space="preserve">Accrual rate does not increase with years of service.  </w:t>
      </w:r>
    </w:p>
    <w:p w14:paraId="5201CC1D" w14:textId="5ED00B53" w:rsidR="007771D2" w:rsidRPr="00802181" w:rsidRDefault="009A4BE5"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 xml:space="preserve">ESST accrual </w:t>
      </w:r>
      <w:r w:rsidR="006B6A44" w:rsidRPr="00802181">
        <w:rPr>
          <w:rFonts w:ascii="Figtree" w:hAnsi="Figtree" w:cstheme="minorHAnsi"/>
          <w:sz w:val="24"/>
          <w:szCs w:val="24"/>
        </w:rPr>
        <w:t>begins immediately when an employee starts working for an employer.</w:t>
      </w:r>
      <w:r w:rsidR="00DF7062" w:rsidRPr="00802181">
        <w:rPr>
          <w:rFonts w:ascii="Figtree" w:hAnsi="Figtree" w:cstheme="minorHAnsi"/>
          <w:sz w:val="24"/>
          <w:szCs w:val="24"/>
        </w:rPr>
        <w:t xml:space="preserve"> </w:t>
      </w:r>
    </w:p>
    <w:p w14:paraId="3FACE56C" w14:textId="39543074" w:rsidR="007771D2" w:rsidRPr="00802181" w:rsidRDefault="0041582D"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Employees may use earned sick and safe time as it is accrued.</w:t>
      </w:r>
    </w:p>
    <w:p w14:paraId="503AA71B" w14:textId="35E88BC1" w:rsidR="005008A7" w:rsidRPr="00802181" w:rsidRDefault="00DF7062"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 xml:space="preserve">Employees may carry over any unused </w:t>
      </w:r>
      <w:r w:rsidR="00B03B0B" w:rsidRPr="00802181">
        <w:rPr>
          <w:rFonts w:ascii="Figtree" w:hAnsi="Figtree" w:cstheme="minorHAnsi"/>
          <w:sz w:val="24"/>
          <w:szCs w:val="24"/>
        </w:rPr>
        <w:t>E</w:t>
      </w:r>
      <w:r w:rsidR="005B2580" w:rsidRPr="00802181">
        <w:rPr>
          <w:rFonts w:ascii="Figtree" w:hAnsi="Figtree" w:cstheme="minorHAnsi"/>
          <w:sz w:val="24"/>
          <w:szCs w:val="24"/>
        </w:rPr>
        <w:t xml:space="preserve">SST </w:t>
      </w:r>
      <w:r w:rsidRPr="00802181">
        <w:rPr>
          <w:rFonts w:ascii="Figtree" w:hAnsi="Figtree" w:cstheme="minorHAnsi"/>
          <w:sz w:val="24"/>
          <w:szCs w:val="24"/>
        </w:rPr>
        <w:t xml:space="preserve">leave to the next year, but at no time may an employee carry </w:t>
      </w:r>
      <w:r w:rsidR="000C5646" w:rsidRPr="00802181">
        <w:rPr>
          <w:rFonts w:ascii="Figtree" w:hAnsi="Figtree" w:cstheme="minorHAnsi"/>
          <w:sz w:val="24"/>
          <w:szCs w:val="24"/>
        </w:rPr>
        <w:t>an</w:t>
      </w:r>
      <w:r w:rsidRPr="00802181">
        <w:rPr>
          <w:rFonts w:ascii="Figtree" w:hAnsi="Figtree" w:cstheme="minorHAnsi"/>
          <w:sz w:val="24"/>
          <w:szCs w:val="24"/>
        </w:rPr>
        <w:t xml:space="preserve"> </w:t>
      </w:r>
      <w:r w:rsidR="00B03B0B" w:rsidRPr="00802181">
        <w:rPr>
          <w:rFonts w:ascii="Figtree" w:hAnsi="Figtree" w:cstheme="minorHAnsi"/>
          <w:sz w:val="24"/>
          <w:szCs w:val="24"/>
        </w:rPr>
        <w:t>E</w:t>
      </w:r>
      <w:r w:rsidR="005B2580" w:rsidRPr="00802181">
        <w:rPr>
          <w:rFonts w:ascii="Figtree" w:hAnsi="Figtree" w:cstheme="minorHAnsi"/>
          <w:sz w:val="24"/>
          <w:szCs w:val="24"/>
        </w:rPr>
        <w:t xml:space="preserve">SST </w:t>
      </w:r>
      <w:r w:rsidRPr="00802181">
        <w:rPr>
          <w:rFonts w:ascii="Figtree" w:hAnsi="Figtree" w:cstheme="minorHAnsi"/>
          <w:sz w:val="24"/>
          <w:szCs w:val="24"/>
        </w:rPr>
        <w:t xml:space="preserve">leave balance exceeding 80 hours. </w:t>
      </w:r>
    </w:p>
    <w:p w14:paraId="1CC5748F" w14:textId="040B1C0C" w:rsidR="007771D2" w:rsidRPr="00802181" w:rsidRDefault="004D0ABC"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St. David’s</w:t>
      </w:r>
      <w:r w:rsidR="005008A7" w:rsidRPr="00802181">
        <w:rPr>
          <w:rFonts w:ascii="Figtree" w:hAnsi="Figtree" w:cstheme="minorHAnsi"/>
          <w:sz w:val="24"/>
          <w:szCs w:val="24"/>
        </w:rPr>
        <w:t xml:space="preserve"> will not consider bonuses or other forms of pay in the rate of pay, unless otherwise required by applicable law. Employees will receive ESST by the next regular payroll period after the ESST was taken and/or reported. Use of ESST is not considered hours worked for purposes of calculating the overtime premium pay rate.</w:t>
      </w:r>
    </w:p>
    <w:p w14:paraId="4014997E" w14:textId="5A9716DA" w:rsidR="007771D2" w:rsidRPr="00802181" w:rsidRDefault="00DF7062"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 xml:space="preserve">Employees who have been rehired within </w:t>
      </w:r>
      <w:r w:rsidR="005D4A60" w:rsidRPr="00802181">
        <w:rPr>
          <w:rFonts w:ascii="Figtree" w:hAnsi="Figtree" w:cstheme="minorHAnsi"/>
          <w:sz w:val="24"/>
          <w:szCs w:val="24"/>
        </w:rPr>
        <w:t xml:space="preserve">180 </w:t>
      </w:r>
      <w:r w:rsidRPr="00802181">
        <w:rPr>
          <w:rFonts w:ascii="Figtree" w:hAnsi="Figtree" w:cstheme="minorHAnsi"/>
          <w:sz w:val="24"/>
          <w:szCs w:val="24"/>
        </w:rPr>
        <w:t xml:space="preserve">days of termination will have any previous balance of unused </w:t>
      </w:r>
      <w:r w:rsidR="00B14F17" w:rsidRPr="00802181">
        <w:rPr>
          <w:rFonts w:ascii="Figtree" w:hAnsi="Figtree" w:cstheme="minorHAnsi"/>
          <w:sz w:val="24"/>
          <w:szCs w:val="24"/>
        </w:rPr>
        <w:t>E</w:t>
      </w:r>
      <w:r w:rsidR="005B2580" w:rsidRPr="00802181">
        <w:rPr>
          <w:rFonts w:ascii="Figtree" w:hAnsi="Figtree" w:cstheme="minorHAnsi"/>
          <w:sz w:val="24"/>
          <w:szCs w:val="24"/>
        </w:rPr>
        <w:t xml:space="preserve">SST </w:t>
      </w:r>
      <w:r w:rsidRPr="00802181">
        <w:rPr>
          <w:rFonts w:ascii="Figtree" w:hAnsi="Figtree" w:cstheme="minorHAnsi"/>
          <w:sz w:val="24"/>
          <w:szCs w:val="24"/>
        </w:rPr>
        <w:t>leave restored.</w:t>
      </w:r>
    </w:p>
    <w:p w14:paraId="044658D6" w14:textId="77777777" w:rsidR="00645280" w:rsidRPr="00802181" w:rsidRDefault="00DF7062"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 xml:space="preserve">Accrued </w:t>
      </w:r>
      <w:r w:rsidR="006324A7" w:rsidRPr="00802181">
        <w:rPr>
          <w:rFonts w:ascii="Figtree" w:hAnsi="Figtree" w:cstheme="minorHAnsi"/>
          <w:sz w:val="24"/>
          <w:szCs w:val="24"/>
        </w:rPr>
        <w:t>E</w:t>
      </w:r>
      <w:r w:rsidRPr="00802181">
        <w:rPr>
          <w:rFonts w:ascii="Figtree" w:hAnsi="Figtree" w:cstheme="minorHAnsi"/>
          <w:sz w:val="24"/>
          <w:szCs w:val="24"/>
        </w:rPr>
        <w:t xml:space="preserve">SST </w:t>
      </w:r>
      <w:r w:rsidR="005B2580" w:rsidRPr="00802181">
        <w:rPr>
          <w:rFonts w:ascii="Figtree" w:hAnsi="Figtree" w:cstheme="minorHAnsi"/>
          <w:sz w:val="24"/>
          <w:szCs w:val="24"/>
        </w:rPr>
        <w:t xml:space="preserve">leave </w:t>
      </w:r>
      <w:r w:rsidRPr="00802181">
        <w:rPr>
          <w:rFonts w:ascii="Figtree" w:hAnsi="Figtree" w:cstheme="minorHAnsi"/>
          <w:sz w:val="24"/>
          <w:szCs w:val="24"/>
        </w:rPr>
        <w:t>hours that are not used, are not eligible to be paid out upon termination</w:t>
      </w:r>
      <w:r w:rsidR="005B2580" w:rsidRPr="00802181">
        <w:rPr>
          <w:rFonts w:ascii="Figtree" w:hAnsi="Figtree" w:cstheme="minorHAnsi"/>
          <w:sz w:val="24"/>
          <w:szCs w:val="24"/>
        </w:rPr>
        <w:t xml:space="preserve"> or in lieu of time off</w:t>
      </w:r>
      <w:r w:rsidRPr="00802181">
        <w:rPr>
          <w:rFonts w:ascii="Figtree" w:hAnsi="Figtree" w:cstheme="minorHAnsi"/>
          <w:sz w:val="24"/>
          <w:szCs w:val="24"/>
        </w:rPr>
        <w:t>.</w:t>
      </w:r>
    </w:p>
    <w:p w14:paraId="6016F910" w14:textId="6AFBFB19" w:rsidR="00645280" w:rsidRPr="00802181" w:rsidRDefault="00645280"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 xml:space="preserve">Notification and Approval for </w:t>
      </w:r>
      <w:r w:rsidR="009B2A95" w:rsidRPr="00802181">
        <w:rPr>
          <w:rFonts w:ascii="Figtree" w:hAnsi="Figtree" w:cstheme="minorHAnsi"/>
          <w:sz w:val="24"/>
          <w:szCs w:val="24"/>
        </w:rPr>
        <w:t>In-</w:t>
      </w:r>
      <w:r w:rsidR="00532ED5" w:rsidRPr="00802181">
        <w:rPr>
          <w:rFonts w:ascii="Figtree" w:hAnsi="Figtree" w:cstheme="minorHAnsi"/>
          <w:sz w:val="24"/>
          <w:szCs w:val="24"/>
        </w:rPr>
        <w:t>Home Staff</w:t>
      </w:r>
      <w:r w:rsidRPr="00802181">
        <w:rPr>
          <w:rFonts w:ascii="Figtree" w:hAnsi="Figtree" w:cstheme="minorHAnsi"/>
          <w:sz w:val="24"/>
          <w:szCs w:val="24"/>
        </w:rPr>
        <w:t>:</w:t>
      </w:r>
    </w:p>
    <w:p w14:paraId="6C5DB9AB" w14:textId="4D23F104" w:rsidR="00645280" w:rsidRPr="00802181" w:rsidRDefault="00645280" w:rsidP="00C27B6C">
      <w:pPr>
        <w:pStyle w:val="ListParagraph"/>
        <w:numPr>
          <w:ilvl w:val="3"/>
          <w:numId w:val="23"/>
        </w:numPr>
        <w:ind w:left="1980"/>
        <w:rPr>
          <w:rFonts w:ascii="Figtree" w:hAnsi="Figtree" w:cstheme="minorHAnsi"/>
          <w:sz w:val="24"/>
          <w:szCs w:val="24"/>
        </w:rPr>
      </w:pPr>
      <w:r w:rsidRPr="00802181">
        <w:rPr>
          <w:rFonts w:ascii="Figtree" w:hAnsi="Figtree" w:cstheme="minorHAnsi"/>
          <w:sz w:val="24"/>
          <w:szCs w:val="24"/>
        </w:rPr>
        <w:t xml:space="preserve">Staff will notify the Responsible Party and supervisor as soon as the staff member knows of the amount of PTO needed.  There is a minimum requirement of a </w:t>
      </w:r>
      <w:r w:rsidR="0013775C" w:rsidRPr="00802181">
        <w:rPr>
          <w:rFonts w:ascii="Figtree" w:hAnsi="Figtree" w:cstheme="minorHAnsi"/>
          <w:sz w:val="24"/>
          <w:szCs w:val="24"/>
        </w:rPr>
        <w:t xml:space="preserve">7-day </w:t>
      </w:r>
      <w:r w:rsidRPr="00802181">
        <w:rPr>
          <w:rFonts w:ascii="Figtree" w:hAnsi="Figtree" w:cstheme="minorHAnsi"/>
          <w:sz w:val="24"/>
          <w:szCs w:val="24"/>
        </w:rPr>
        <w:t xml:space="preserve">notice, or as soon as practicable for unforeseeable requests </w:t>
      </w:r>
      <w:r w:rsidR="00C84D28" w:rsidRPr="00802181">
        <w:rPr>
          <w:rFonts w:ascii="Figtree" w:hAnsi="Figtree" w:cstheme="minorHAnsi"/>
          <w:sz w:val="24"/>
          <w:szCs w:val="24"/>
        </w:rPr>
        <w:t>or any ESST</w:t>
      </w:r>
      <w:r w:rsidRPr="00802181">
        <w:rPr>
          <w:rFonts w:ascii="Figtree" w:hAnsi="Figtree" w:cstheme="minorHAnsi"/>
          <w:sz w:val="24"/>
          <w:szCs w:val="24"/>
        </w:rPr>
        <w:t xml:space="preserve"> used for a reason covered under the </w:t>
      </w:r>
      <w:r w:rsidR="00C84D28" w:rsidRPr="00802181">
        <w:rPr>
          <w:rFonts w:ascii="Figtree" w:hAnsi="Figtree" w:cstheme="minorHAnsi"/>
          <w:sz w:val="24"/>
          <w:szCs w:val="24"/>
        </w:rPr>
        <w:t>ESST.</w:t>
      </w:r>
    </w:p>
    <w:p w14:paraId="62A8D3AC" w14:textId="44F8A902" w:rsidR="00645280" w:rsidRPr="00802181" w:rsidRDefault="00645280" w:rsidP="00C27B6C">
      <w:pPr>
        <w:pStyle w:val="ListParagraph"/>
        <w:numPr>
          <w:ilvl w:val="3"/>
          <w:numId w:val="23"/>
        </w:numPr>
        <w:ind w:left="1980"/>
        <w:rPr>
          <w:rFonts w:ascii="Figtree" w:hAnsi="Figtree" w:cstheme="minorHAnsi"/>
          <w:sz w:val="24"/>
          <w:szCs w:val="24"/>
        </w:rPr>
      </w:pPr>
      <w:r w:rsidRPr="00802181">
        <w:rPr>
          <w:rFonts w:ascii="Figtree" w:hAnsi="Figtree" w:cstheme="minorHAnsi"/>
          <w:sz w:val="24"/>
          <w:szCs w:val="24"/>
        </w:rPr>
        <w:t>In some instances, staff may seek to reschedule the hours at another time.  This will be up to the family’s and staff’s discretion</w:t>
      </w:r>
      <w:r w:rsidR="00811688" w:rsidRPr="00802181">
        <w:rPr>
          <w:rFonts w:ascii="Figtree" w:hAnsi="Figtree" w:cstheme="minorHAnsi"/>
          <w:sz w:val="24"/>
          <w:szCs w:val="24"/>
        </w:rPr>
        <w:t xml:space="preserve"> and will not impact ability to use ESST, if applicable</w:t>
      </w:r>
      <w:r w:rsidRPr="00802181">
        <w:rPr>
          <w:rFonts w:ascii="Figtree" w:hAnsi="Figtree" w:cstheme="minorHAnsi"/>
          <w:sz w:val="24"/>
          <w:szCs w:val="24"/>
        </w:rPr>
        <w:t>.</w:t>
      </w:r>
    </w:p>
    <w:p w14:paraId="01CD65C0" w14:textId="17FE398F" w:rsidR="00645280" w:rsidRPr="00802181" w:rsidRDefault="00645280" w:rsidP="00C27B6C">
      <w:pPr>
        <w:pStyle w:val="ListParagraph"/>
        <w:numPr>
          <w:ilvl w:val="3"/>
          <w:numId w:val="23"/>
        </w:numPr>
        <w:ind w:left="1980"/>
        <w:rPr>
          <w:rFonts w:ascii="Figtree" w:hAnsi="Figtree" w:cstheme="minorHAnsi"/>
          <w:sz w:val="24"/>
          <w:szCs w:val="24"/>
        </w:rPr>
      </w:pPr>
      <w:r w:rsidRPr="00802181">
        <w:rPr>
          <w:rFonts w:ascii="Figtree" w:hAnsi="Figtree" w:cstheme="minorHAnsi"/>
          <w:sz w:val="24"/>
          <w:szCs w:val="24"/>
        </w:rPr>
        <w:t xml:space="preserve">Cancellation of Services with less than 24 hours’ notice (emergency and unforeseeable </w:t>
      </w:r>
      <w:r w:rsidR="00C84D28" w:rsidRPr="00802181">
        <w:rPr>
          <w:rFonts w:ascii="Figtree" w:hAnsi="Figtree" w:cstheme="minorHAnsi"/>
          <w:sz w:val="24"/>
          <w:szCs w:val="24"/>
        </w:rPr>
        <w:t>E</w:t>
      </w:r>
      <w:r w:rsidRPr="00802181">
        <w:rPr>
          <w:rFonts w:ascii="Figtree" w:hAnsi="Figtree" w:cstheme="minorHAnsi"/>
          <w:sz w:val="24"/>
          <w:szCs w:val="24"/>
        </w:rPr>
        <w:t xml:space="preserve">SST reasons) </w:t>
      </w:r>
    </w:p>
    <w:p w14:paraId="3FC51851" w14:textId="77777777" w:rsidR="00645280" w:rsidRPr="00802181" w:rsidRDefault="00645280" w:rsidP="00C27B6C">
      <w:pPr>
        <w:pStyle w:val="ListParagraph"/>
        <w:numPr>
          <w:ilvl w:val="3"/>
          <w:numId w:val="23"/>
        </w:numPr>
        <w:ind w:left="1980"/>
        <w:rPr>
          <w:rFonts w:ascii="Figtree" w:hAnsi="Figtree" w:cstheme="minorHAnsi"/>
          <w:sz w:val="24"/>
          <w:szCs w:val="24"/>
        </w:rPr>
      </w:pPr>
      <w:r w:rsidRPr="00802181">
        <w:rPr>
          <w:rFonts w:ascii="Figtree" w:hAnsi="Figtree" w:cstheme="minorHAnsi"/>
          <w:sz w:val="24"/>
          <w:szCs w:val="24"/>
        </w:rPr>
        <w:t>If a staff member must cancel a shift with less than 24 hours’ notice for an unforeseeable reason or due to circumstances that are beyond their control, the following procedure will be followed:</w:t>
      </w:r>
    </w:p>
    <w:p w14:paraId="0742C3A8" w14:textId="77777777" w:rsidR="00645280" w:rsidRPr="00802181" w:rsidRDefault="00645280" w:rsidP="00C27B6C">
      <w:pPr>
        <w:pStyle w:val="ListParagraph"/>
        <w:numPr>
          <w:ilvl w:val="3"/>
          <w:numId w:val="35"/>
        </w:numPr>
        <w:ind w:left="2700"/>
        <w:rPr>
          <w:rFonts w:ascii="Figtree" w:hAnsi="Figtree" w:cstheme="minorHAnsi"/>
          <w:sz w:val="24"/>
          <w:szCs w:val="24"/>
        </w:rPr>
      </w:pPr>
      <w:r w:rsidRPr="00802181">
        <w:rPr>
          <w:rFonts w:ascii="Figtree" w:hAnsi="Figtree" w:cstheme="minorHAnsi"/>
          <w:sz w:val="24"/>
          <w:szCs w:val="24"/>
        </w:rPr>
        <w:lastRenderedPageBreak/>
        <w:t xml:space="preserve">Staff must contact both the parent/guardian(s) and program coordinator to cancel the scheduled time.  Staff should utilize voicemail if necessary.  During weekends or after regular office hours, staff should utilize the on-call cell phone when they are unable to reach the Responsible Party and/or Program Coordinator. </w:t>
      </w:r>
    </w:p>
    <w:p w14:paraId="2758C18D" w14:textId="77777777" w:rsidR="00645280" w:rsidRPr="00802181" w:rsidRDefault="00645280" w:rsidP="00C27B6C">
      <w:pPr>
        <w:pStyle w:val="ListParagraph"/>
        <w:numPr>
          <w:ilvl w:val="3"/>
          <w:numId w:val="35"/>
        </w:numPr>
        <w:ind w:left="2700"/>
        <w:rPr>
          <w:rFonts w:ascii="Figtree" w:hAnsi="Figtree" w:cstheme="minorHAnsi"/>
          <w:sz w:val="24"/>
          <w:szCs w:val="24"/>
        </w:rPr>
      </w:pPr>
      <w:r w:rsidRPr="00802181">
        <w:rPr>
          <w:rFonts w:ascii="Figtree" w:hAnsi="Figtree" w:cstheme="minorHAnsi"/>
          <w:sz w:val="24"/>
          <w:szCs w:val="24"/>
        </w:rPr>
        <w:t xml:space="preserve">The Responsible Party will implement the back-up plan. </w:t>
      </w:r>
    </w:p>
    <w:p w14:paraId="3FC3D355" w14:textId="77777777" w:rsidR="00017FD8" w:rsidRPr="00802181" w:rsidRDefault="00017FD8" w:rsidP="00C27B6C">
      <w:pPr>
        <w:pStyle w:val="ListParagraph"/>
        <w:numPr>
          <w:ilvl w:val="3"/>
          <w:numId w:val="35"/>
        </w:numPr>
        <w:ind w:left="2700"/>
        <w:rPr>
          <w:rFonts w:ascii="Figtree" w:eastAsia="Calibri" w:hAnsi="Figtree" w:cstheme="minorHAnsi"/>
          <w:sz w:val="24"/>
          <w:szCs w:val="24"/>
        </w:rPr>
      </w:pPr>
      <w:r w:rsidRPr="00802181">
        <w:rPr>
          <w:rFonts w:ascii="Figtree" w:eastAsia="Calibri" w:hAnsi="Figtree" w:cstheme="minorHAnsi"/>
          <w:sz w:val="24"/>
          <w:szCs w:val="24"/>
        </w:rPr>
        <w:t>If a staff member cancels a scheduled shift with less than 24 hours’ notice and/or does not show up for work and does not call, the following procedure may be followed:</w:t>
      </w:r>
    </w:p>
    <w:p w14:paraId="568F2A4F" w14:textId="3BD41442" w:rsidR="00017FD8" w:rsidRPr="00802181" w:rsidRDefault="00017FD8" w:rsidP="00C27B6C">
      <w:pPr>
        <w:pStyle w:val="ListParagraph"/>
        <w:numPr>
          <w:ilvl w:val="3"/>
          <w:numId w:val="35"/>
        </w:numPr>
        <w:ind w:left="2700"/>
        <w:rPr>
          <w:rFonts w:ascii="Figtree" w:eastAsia="Calibri" w:hAnsi="Figtree" w:cstheme="minorHAnsi"/>
          <w:sz w:val="24"/>
          <w:szCs w:val="24"/>
        </w:rPr>
      </w:pPr>
      <w:r w:rsidRPr="00802181">
        <w:rPr>
          <w:rFonts w:ascii="Figtree" w:eastAsia="Calibri" w:hAnsi="Figtree" w:cstheme="minorHAnsi"/>
          <w:sz w:val="24"/>
          <w:szCs w:val="24"/>
        </w:rPr>
        <w:t>Staff members who do not receive their supervisor’s approval for absence from a scheduled shift</w:t>
      </w:r>
      <w:r w:rsidR="00811688" w:rsidRPr="00802181">
        <w:rPr>
          <w:rFonts w:ascii="Figtree" w:eastAsia="Calibri" w:hAnsi="Figtree" w:cstheme="minorHAnsi"/>
          <w:sz w:val="24"/>
          <w:szCs w:val="24"/>
        </w:rPr>
        <w:t xml:space="preserve"> or do not provide appropriate notice for an absence for ESST Reasons</w:t>
      </w:r>
      <w:r w:rsidRPr="00802181">
        <w:rPr>
          <w:rFonts w:ascii="Figtree" w:eastAsia="Calibri" w:hAnsi="Figtree" w:cstheme="minorHAnsi"/>
          <w:sz w:val="24"/>
          <w:szCs w:val="24"/>
        </w:rPr>
        <w:t xml:space="preserve"> are considered to have an unexcused absence.  Unexcused absences are subject to the disciplinary process up to and including involuntary termination.</w:t>
      </w:r>
    </w:p>
    <w:p w14:paraId="4D570F03" w14:textId="68834B7E" w:rsidR="00017FD8" w:rsidRPr="00802181" w:rsidRDefault="00017FD8" w:rsidP="00C27B6C">
      <w:pPr>
        <w:pStyle w:val="ListParagraph"/>
        <w:numPr>
          <w:ilvl w:val="3"/>
          <w:numId w:val="35"/>
        </w:numPr>
        <w:ind w:left="2700"/>
        <w:rPr>
          <w:rFonts w:ascii="Figtree" w:eastAsia="Calibri" w:hAnsi="Figtree" w:cstheme="minorHAnsi"/>
          <w:sz w:val="24"/>
          <w:szCs w:val="24"/>
        </w:rPr>
      </w:pPr>
      <w:r w:rsidRPr="00802181">
        <w:rPr>
          <w:rFonts w:ascii="Figtree" w:eastAsia="Calibri" w:hAnsi="Figtree" w:cstheme="minorHAnsi"/>
          <w:sz w:val="24"/>
          <w:szCs w:val="24"/>
        </w:rPr>
        <w:t xml:space="preserve">If a pattern </w:t>
      </w:r>
      <w:r w:rsidR="00811688" w:rsidRPr="00802181">
        <w:rPr>
          <w:rFonts w:ascii="Figtree" w:eastAsia="Calibri" w:hAnsi="Figtree" w:cstheme="minorHAnsi"/>
          <w:sz w:val="24"/>
          <w:szCs w:val="24"/>
        </w:rPr>
        <w:t xml:space="preserve">of unexcused absences </w:t>
      </w:r>
      <w:r w:rsidRPr="00802181">
        <w:rPr>
          <w:rFonts w:ascii="Figtree" w:eastAsia="Calibri" w:hAnsi="Figtree" w:cstheme="minorHAnsi"/>
          <w:sz w:val="24"/>
          <w:szCs w:val="24"/>
        </w:rPr>
        <w:t>arises that affects the consistency of scheduled shifts with a client, staff members will be subject to the disciplinary process.</w:t>
      </w:r>
    </w:p>
    <w:p w14:paraId="7B5A3F93" w14:textId="48882275" w:rsidR="00A3421D" w:rsidRPr="00802181" w:rsidRDefault="00017FD8" w:rsidP="00C27B6C">
      <w:pPr>
        <w:pStyle w:val="ListParagraph"/>
        <w:numPr>
          <w:ilvl w:val="3"/>
          <w:numId w:val="35"/>
        </w:numPr>
        <w:ind w:left="2700"/>
        <w:rPr>
          <w:rFonts w:ascii="Figtree" w:hAnsi="Figtree" w:cstheme="minorHAnsi"/>
          <w:sz w:val="24"/>
          <w:szCs w:val="24"/>
        </w:rPr>
      </w:pPr>
      <w:r w:rsidRPr="00802181">
        <w:rPr>
          <w:rFonts w:ascii="Figtree" w:eastAsia="Calibri" w:hAnsi="Figtree" w:cstheme="minorHAnsi"/>
          <w:sz w:val="24"/>
          <w:szCs w:val="24"/>
        </w:rPr>
        <w:t xml:space="preserve">A staff member who is absent from work for two consecutive shifts without notifying his/her coordinator, or who does not return from an approved leave of absence on the scheduled return date, may be considered to have voluntarily resigned from his/her employment with </w:t>
      </w:r>
      <w:r w:rsidR="004D0ABC" w:rsidRPr="00802181">
        <w:rPr>
          <w:rFonts w:ascii="Figtree" w:eastAsia="Calibri" w:hAnsi="Figtree" w:cstheme="minorHAnsi"/>
          <w:sz w:val="24"/>
          <w:szCs w:val="24"/>
        </w:rPr>
        <w:t>St. David’s</w:t>
      </w:r>
      <w:r w:rsidRPr="00802181">
        <w:rPr>
          <w:rFonts w:ascii="Figtree" w:eastAsia="Calibri" w:hAnsi="Figtree" w:cstheme="minorHAnsi"/>
          <w:sz w:val="24"/>
          <w:szCs w:val="24"/>
        </w:rPr>
        <w:t>.</w:t>
      </w:r>
    </w:p>
    <w:p w14:paraId="1305F692" w14:textId="56C59C5B" w:rsidR="00645280" w:rsidRPr="00802181" w:rsidRDefault="008F0F9C" w:rsidP="00C27B6C">
      <w:pPr>
        <w:pStyle w:val="ListParagraph"/>
        <w:numPr>
          <w:ilvl w:val="2"/>
          <w:numId w:val="23"/>
        </w:numPr>
        <w:ind w:left="1440"/>
        <w:rPr>
          <w:rFonts w:ascii="Figtree" w:hAnsi="Figtree" w:cstheme="minorHAnsi"/>
          <w:sz w:val="24"/>
          <w:szCs w:val="24"/>
        </w:rPr>
      </w:pPr>
      <w:r w:rsidRPr="00802181">
        <w:rPr>
          <w:rFonts w:ascii="Figtree" w:hAnsi="Figtree" w:cstheme="minorHAnsi"/>
          <w:sz w:val="24"/>
          <w:szCs w:val="24"/>
        </w:rPr>
        <w:t xml:space="preserve">Therapeutic Recreation </w:t>
      </w:r>
      <w:r w:rsidR="00532ED5" w:rsidRPr="00802181">
        <w:rPr>
          <w:rFonts w:ascii="Figtree" w:hAnsi="Figtree" w:cstheme="minorHAnsi"/>
          <w:sz w:val="24"/>
          <w:szCs w:val="24"/>
        </w:rPr>
        <w:t>Program staff</w:t>
      </w:r>
      <w:r w:rsidR="00645280" w:rsidRPr="00802181">
        <w:rPr>
          <w:rFonts w:ascii="Figtree" w:hAnsi="Figtree" w:cstheme="minorHAnsi"/>
          <w:sz w:val="24"/>
          <w:szCs w:val="24"/>
        </w:rPr>
        <w:t xml:space="preserve"> will contact their coordinator and/or look for a replacement staff, except for</w:t>
      </w:r>
      <w:r w:rsidR="000D65F9" w:rsidRPr="00802181">
        <w:rPr>
          <w:rFonts w:ascii="Figtree" w:hAnsi="Figtree" w:cstheme="minorHAnsi"/>
          <w:sz w:val="24"/>
          <w:szCs w:val="24"/>
        </w:rPr>
        <w:t xml:space="preserve"> time off</w:t>
      </w:r>
      <w:r w:rsidR="00645280" w:rsidRPr="00802181">
        <w:rPr>
          <w:rFonts w:ascii="Figtree" w:hAnsi="Figtree" w:cstheme="minorHAnsi"/>
          <w:sz w:val="24"/>
          <w:szCs w:val="24"/>
        </w:rPr>
        <w:t xml:space="preserve"> used for </w:t>
      </w:r>
      <w:r w:rsidR="000D65F9" w:rsidRPr="00802181">
        <w:rPr>
          <w:rFonts w:ascii="Figtree" w:hAnsi="Figtree" w:cstheme="minorHAnsi"/>
          <w:sz w:val="24"/>
          <w:szCs w:val="24"/>
        </w:rPr>
        <w:t>E</w:t>
      </w:r>
      <w:r w:rsidR="00645280" w:rsidRPr="00802181">
        <w:rPr>
          <w:rFonts w:ascii="Figtree" w:hAnsi="Figtree" w:cstheme="minorHAnsi"/>
          <w:sz w:val="24"/>
          <w:szCs w:val="24"/>
        </w:rPr>
        <w:t>SST reasons, in which case staff are not required to find a replacement staff.</w:t>
      </w:r>
    </w:p>
    <w:p w14:paraId="295245F7" w14:textId="77777777" w:rsidR="000970E4" w:rsidRPr="00802181" w:rsidRDefault="005008A7" w:rsidP="00C27B6C">
      <w:pPr>
        <w:pStyle w:val="ListParagraph"/>
        <w:numPr>
          <w:ilvl w:val="2"/>
          <w:numId w:val="23"/>
        </w:numPr>
        <w:ind w:left="1440"/>
        <w:rPr>
          <w:rFonts w:ascii="Figtree" w:eastAsia="Calibri" w:hAnsi="Figtree" w:cstheme="minorHAnsi"/>
          <w:sz w:val="24"/>
          <w:szCs w:val="24"/>
        </w:rPr>
      </w:pPr>
      <w:r w:rsidRPr="00802181">
        <w:rPr>
          <w:rFonts w:ascii="Figtree" w:eastAsia="Calibri" w:hAnsi="Figtree" w:cstheme="minorHAnsi"/>
          <w:sz w:val="24"/>
          <w:szCs w:val="24"/>
        </w:rPr>
        <w:t xml:space="preserve">Employees are not required to find a replacement worker when using ESST. Therefore, providing appropriate notice of an ESST-related absence is essential for St. David’s Cener to plan for coverage. </w:t>
      </w:r>
      <w:r w:rsidR="00DF7062" w:rsidRPr="00802181">
        <w:rPr>
          <w:rFonts w:ascii="Figtree" w:eastAsia="Calibri" w:hAnsi="Figtree" w:cstheme="minorHAnsi"/>
          <w:sz w:val="24"/>
          <w:szCs w:val="24"/>
        </w:rPr>
        <w:t>Whenever possible</w:t>
      </w:r>
      <w:r w:rsidR="005B2580" w:rsidRPr="00802181">
        <w:rPr>
          <w:rFonts w:ascii="Figtree" w:eastAsia="Calibri" w:hAnsi="Figtree" w:cstheme="minorHAnsi"/>
          <w:sz w:val="24"/>
          <w:szCs w:val="24"/>
        </w:rPr>
        <w:t>,</w:t>
      </w:r>
      <w:r w:rsidR="00DF7062" w:rsidRPr="00802181">
        <w:rPr>
          <w:rFonts w:ascii="Figtree" w:eastAsia="Calibri" w:hAnsi="Figtree" w:cstheme="minorHAnsi"/>
          <w:sz w:val="24"/>
          <w:szCs w:val="24"/>
        </w:rPr>
        <w:t xml:space="preserve"> employee must provide at least 7 days’ notice for</w:t>
      </w:r>
      <w:r w:rsidR="005B2580" w:rsidRPr="00802181">
        <w:rPr>
          <w:rFonts w:ascii="Figtree" w:eastAsia="Calibri" w:hAnsi="Figtree" w:cstheme="minorHAnsi"/>
          <w:sz w:val="24"/>
          <w:szCs w:val="24"/>
        </w:rPr>
        <w:t xml:space="preserve"> a foreseeable</w:t>
      </w:r>
      <w:r w:rsidR="00DF7062" w:rsidRPr="00802181">
        <w:rPr>
          <w:rFonts w:ascii="Figtree" w:eastAsia="Calibri" w:hAnsi="Figtree" w:cstheme="minorHAnsi"/>
          <w:sz w:val="24"/>
          <w:szCs w:val="24"/>
        </w:rPr>
        <w:t xml:space="preserve"> use of </w:t>
      </w:r>
      <w:r w:rsidR="00180568" w:rsidRPr="00802181">
        <w:rPr>
          <w:rFonts w:ascii="Figtree" w:eastAsia="Calibri" w:hAnsi="Figtree" w:cstheme="minorHAnsi"/>
          <w:sz w:val="24"/>
          <w:szCs w:val="24"/>
        </w:rPr>
        <w:t>E</w:t>
      </w:r>
      <w:r w:rsidR="00DF7062" w:rsidRPr="00802181">
        <w:rPr>
          <w:rFonts w:ascii="Figtree" w:eastAsia="Calibri" w:hAnsi="Figtree" w:cstheme="minorHAnsi"/>
          <w:sz w:val="24"/>
          <w:szCs w:val="24"/>
        </w:rPr>
        <w:t>SST</w:t>
      </w:r>
      <w:r w:rsidR="005B2580" w:rsidRPr="00802181">
        <w:rPr>
          <w:rFonts w:ascii="Figtree" w:eastAsia="Calibri" w:hAnsi="Figtree" w:cstheme="minorHAnsi"/>
          <w:sz w:val="24"/>
          <w:szCs w:val="24"/>
        </w:rPr>
        <w:t xml:space="preserve"> leave</w:t>
      </w:r>
      <w:r w:rsidR="00DF7062" w:rsidRPr="00802181">
        <w:rPr>
          <w:rFonts w:ascii="Figtree" w:eastAsia="Calibri" w:hAnsi="Figtree" w:cstheme="minorHAnsi"/>
          <w:sz w:val="24"/>
          <w:szCs w:val="24"/>
        </w:rPr>
        <w:t xml:space="preserve">. For unexpected absences, the request for </w:t>
      </w:r>
      <w:r w:rsidR="00180568" w:rsidRPr="00802181">
        <w:rPr>
          <w:rFonts w:ascii="Figtree" w:eastAsia="Calibri" w:hAnsi="Figtree" w:cstheme="minorHAnsi"/>
          <w:sz w:val="24"/>
          <w:szCs w:val="24"/>
        </w:rPr>
        <w:t>E</w:t>
      </w:r>
      <w:r w:rsidR="00DF7062" w:rsidRPr="00802181">
        <w:rPr>
          <w:rFonts w:ascii="Figtree" w:eastAsia="Calibri" w:hAnsi="Figtree" w:cstheme="minorHAnsi"/>
          <w:sz w:val="24"/>
          <w:szCs w:val="24"/>
        </w:rPr>
        <w:t xml:space="preserve">SST </w:t>
      </w:r>
      <w:r w:rsidR="005B2580" w:rsidRPr="00802181">
        <w:rPr>
          <w:rFonts w:ascii="Figtree" w:eastAsia="Calibri" w:hAnsi="Figtree" w:cstheme="minorHAnsi"/>
          <w:sz w:val="24"/>
          <w:szCs w:val="24"/>
        </w:rPr>
        <w:t xml:space="preserve">leave </w:t>
      </w:r>
      <w:r w:rsidR="00DF7062" w:rsidRPr="00802181">
        <w:rPr>
          <w:rFonts w:ascii="Figtree" w:eastAsia="Calibri" w:hAnsi="Figtree" w:cstheme="minorHAnsi"/>
          <w:sz w:val="24"/>
          <w:szCs w:val="24"/>
        </w:rPr>
        <w:t>should be submitted to the Supervisor as soon as practicable.</w:t>
      </w:r>
      <w:r w:rsidR="00E9744F" w:rsidRPr="00802181">
        <w:rPr>
          <w:rFonts w:ascii="Figtree" w:hAnsi="Figtree" w:cstheme="minorHAnsi"/>
        </w:rPr>
        <w:t xml:space="preserve"> </w:t>
      </w:r>
      <w:r w:rsidR="00E9744F" w:rsidRPr="00802181">
        <w:rPr>
          <w:rFonts w:ascii="Figtree" w:eastAsia="Calibri" w:hAnsi="Figtree" w:cstheme="minorHAnsi"/>
          <w:sz w:val="24"/>
          <w:szCs w:val="24"/>
        </w:rPr>
        <w:t xml:space="preserve">Failure to request and/or lack of supervisory approval of </w:t>
      </w:r>
      <w:r w:rsidR="00C1181B" w:rsidRPr="00802181">
        <w:rPr>
          <w:rFonts w:ascii="Figtree" w:eastAsia="Calibri" w:hAnsi="Figtree" w:cstheme="minorHAnsi"/>
          <w:sz w:val="24"/>
          <w:szCs w:val="24"/>
        </w:rPr>
        <w:t xml:space="preserve">time off </w:t>
      </w:r>
      <w:r w:rsidR="00E9744F" w:rsidRPr="00802181">
        <w:rPr>
          <w:rFonts w:ascii="Figtree" w:eastAsia="Calibri" w:hAnsi="Figtree" w:cstheme="minorHAnsi"/>
          <w:sz w:val="24"/>
          <w:szCs w:val="24"/>
        </w:rPr>
        <w:t>may result in unpaid time off</w:t>
      </w:r>
      <w:r w:rsidR="0052500A" w:rsidRPr="00802181">
        <w:rPr>
          <w:rFonts w:ascii="Figtree" w:eastAsia="Calibri" w:hAnsi="Figtree" w:cstheme="minorHAnsi"/>
          <w:sz w:val="24"/>
          <w:szCs w:val="24"/>
        </w:rPr>
        <w:t xml:space="preserve"> or discipline</w:t>
      </w:r>
      <w:r w:rsidR="00E9744F" w:rsidRPr="00802181">
        <w:rPr>
          <w:rFonts w:ascii="Figtree" w:eastAsia="Calibri" w:hAnsi="Figtree" w:cstheme="minorHAnsi"/>
          <w:sz w:val="24"/>
          <w:szCs w:val="24"/>
        </w:rPr>
        <w:t>, consistent with applicable law.</w:t>
      </w:r>
    </w:p>
    <w:p w14:paraId="30855981" w14:textId="70B6A12E" w:rsidR="00E259DA" w:rsidRPr="00802181" w:rsidRDefault="000D65F9" w:rsidP="00C27B6C">
      <w:pPr>
        <w:pStyle w:val="ListParagraph"/>
        <w:numPr>
          <w:ilvl w:val="2"/>
          <w:numId w:val="23"/>
        </w:numPr>
        <w:ind w:left="1440"/>
        <w:rPr>
          <w:rFonts w:ascii="Figtree" w:eastAsia="Calibri" w:hAnsi="Figtree" w:cstheme="minorHAnsi"/>
          <w:sz w:val="24"/>
          <w:szCs w:val="24"/>
        </w:rPr>
      </w:pPr>
      <w:r w:rsidRPr="00802181">
        <w:rPr>
          <w:rFonts w:ascii="Figtree" w:eastAsia="Calibri" w:hAnsi="Figtree" w:cstheme="minorHAnsi"/>
          <w:sz w:val="24"/>
          <w:szCs w:val="24"/>
        </w:rPr>
        <w:t>If a staff member cancels a scheduled shift with less than 24 hours’ notice and/or does not show up for work and does not call, the following procedure may be followed</w:t>
      </w:r>
    </w:p>
    <w:p w14:paraId="042A1BED" w14:textId="2B15F506" w:rsidR="000D65F9" w:rsidRPr="00802181" w:rsidRDefault="000D65F9" w:rsidP="00C27B6C">
      <w:pPr>
        <w:pStyle w:val="ListParagraph"/>
        <w:numPr>
          <w:ilvl w:val="3"/>
          <w:numId w:val="23"/>
        </w:numPr>
        <w:ind w:left="1980"/>
        <w:rPr>
          <w:rFonts w:ascii="Figtree" w:eastAsia="Calibri" w:hAnsi="Figtree" w:cstheme="minorHAnsi"/>
          <w:sz w:val="24"/>
          <w:szCs w:val="24"/>
        </w:rPr>
      </w:pPr>
      <w:r w:rsidRPr="00802181">
        <w:rPr>
          <w:rFonts w:ascii="Figtree" w:eastAsia="Calibri" w:hAnsi="Figtree" w:cstheme="minorHAnsi"/>
          <w:sz w:val="24"/>
          <w:szCs w:val="24"/>
        </w:rPr>
        <w:t>Staff members who do not receive their supervisor’s approval for absence from a scheduled shift</w:t>
      </w:r>
      <w:r w:rsidR="00811688" w:rsidRPr="00802181">
        <w:rPr>
          <w:rFonts w:ascii="Figtree" w:eastAsia="Calibri" w:hAnsi="Figtree" w:cstheme="minorHAnsi"/>
          <w:sz w:val="24"/>
          <w:szCs w:val="24"/>
        </w:rPr>
        <w:t xml:space="preserve"> or do not provide appropriate notice for an absence for ESST Reasons</w:t>
      </w:r>
      <w:r w:rsidRPr="00802181">
        <w:rPr>
          <w:rFonts w:ascii="Figtree" w:eastAsia="Calibri" w:hAnsi="Figtree" w:cstheme="minorHAnsi"/>
          <w:sz w:val="24"/>
          <w:szCs w:val="24"/>
        </w:rPr>
        <w:t xml:space="preserve"> are considered to have an unexcused absence.  Unexcused absences are subject to the disciplinary process up to and including involuntary termination.</w:t>
      </w:r>
    </w:p>
    <w:p w14:paraId="5E7DF4D0" w14:textId="56BE801B" w:rsidR="000D65F9" w:rsidRPr="00802181" w:rsidRDefault="000D65F9" w:rsidP="00C27B6C">
      <w:pPr>
        <w:pStyle w:val="ListParagraph"/>
        <w:numPr>
          <w:ilvl w:val="3"/>
          <w:numId w:val="23"/>
        </w:numPr>
        <w:ind w:left="1980"/>
        <w:rPr>
          <w:rFonts w:ascii="Figtree" w:eastAsia="Calibri" w:hAnsi="Figtree" w:cstheme="minorHAnsi"/>
          <w:sz w:val="24"/>
          <w:szCs w:val="24"/>
        </w:rPr>
      </w:pPr>
      <w:r w:rsidRPr="00802181">
        <w:rPr>
          <w:rFonts w:ascii="Figtree" w:eastAsia="Calibri" w:hAnsi="Figtree" w:cstheme="minorHAnsi"/>
          <w:sz w:val="24"/>
          <w:szCs w:val="24"/>
        </w:rPr>
        <w:lastRenderedPageBreak/>
        <w:t xml:space="preserve">If a pattern </w:t>
      </w:r>
      <w:r w:rsidR="00811688" w:rsidRPr="00802181">
        <w:rPr>
          <w:rFonts w:ascii="Figtree" w:eastAsia="Calibri" w:hAnsi="Figtree" w:cstheme="minorHAnsi"/>
          <w:sz w:val="24"/>
          <w:szCs w:val="24"/>
        </w:rPr>
        <w:t xml:space="preserve">of unexcused absences </w:t>
      </w:r>
      <w:r w:rsidRPr="00802181">
        <w:rPr>
          <w:rFonts w:ascii="Figtree" w:eastAsia="Calibri" w:hAnsi="Figtree" w:cstheme="minorHAnsi"/>
          <w:sz w:val="24"/>
          <w:szCs w:val="24"/>
        </w:rPr>
        <w:t>arises that affects the consistency of scheduled shifts with a client, staff members will be subject to the disciplinary process.</w:t>
      </w:r>
    </w:p>
    <w:p w14:paraId="6DD08AA4" w14:textId="5942B4E0" w:rsidR="00DF7062" w:rsidRPr="00802181" w:rsidRDefault="000D65F9" w:rsidP="00C27B6C">
      <w:pPr>
        <w:pStyle w:val="ListParagraph"/>
        <w:numPr>
          <w:ilvl w:val="3"/>
          <w:numId w:val="23"/>
        </w:numPr>
        <w:ind w:left="1980"/>
        <w:rPr>
          <w:rFonts w:ascii="Figtree" w:hAnsi="Figtree" w:cstheme="minorHAnsi"/>
          <w:sz w:val="24"/>
          <w:szCs w:val="24"/>
        </w:rPr>
      </w:pPr>
      <w:r w:rsidRPr="00802181">
        <w:rPr>
          <w:rFonts w:ascii="Figtree" w:eastAsia="Calibri" w:hAnsi="Figtree" w:cstheme="minorHAnsi"/>
          <w:sz w:val="24"/>
          <w:szCs w:val="24"/>
        </w:rPr>
        <w:t xml:space="preserve">A staff member who is absent from work for two consecutive shifts without notifying his/her coordinator, or who does not return from an approved leave of absence on the scheduled return date, may be considered to have voluntarily resigned from his/her employment with </w:t>
      </w:r>
      <w:r w:rsidR="004D0ABC" w:rsidRPr="00802181">
        <w:rPr>
          <w:rFonts w:ascii="Figtree" w:eastAsia="Calibri" w:hAnsi="Figtree" w:cstheme="minorHAnsi"/>
          <w:sz w:val="24"/>
          <w:szCs w:val="24"/>
        </w:rPr>
        <w:t>St. David’s</w:t>
      </w:r>
      <w:r w:rsidRPr="00802181">
        <w:rPr>
          <w:rFonts w:ascii="Figtree" w:eastAsia="Calibri" w:hAnsi="Figtree" w:cstheme="minorHAnsi"/>
          <w:sz w:val="24"/>
          <w:szCs w:val="24"/>
        </w:rPr>
        <w:t>.</w:t>
      </w:r>
    </w:p>
    <w:p w14:paraId="7EA447D2" w14:textId="77777777" w:rsidR="00693890" w:rsidRPr="00802181" w:rsidRDefault="00693890" w:rsidP="00C27B6C">
      <w:pPr>
        <w:pStyle w:val="ListParagraph"/>
        <w:ind w:left="1980"/>
        <w:rPr>
          <w:rFonts w:ascii="Figtree" w:hAnsi="Figtree" w:cstheme="minorHAnsi"/>
          <w:sz w:val="24"/>
          <w:szCs w:val="24"/>
        </w:rPr>
      </w:pPr>
    </w:p>
    <w:p w14:paraId="1BF59F05" w14:textId="77777777" w:rsidR="0019059D" w:rsidRPr="00802181" w:rsidRDefault="0019059D" w:rsidP="00C27B6C">
      <w:pPr>
        <w:pStyle w:val="ListParagraph"/>
        <w:ind w:left="1980"/>
        <w:rPr>
          <w:rFonts w:ascii="Figtree" w:hAnsi="Figtree" w:cstheme="minorHAnsi"/>
          <w:sz w:val="24"/>
          <w:szCs w:val="24"/>
        </w:rPr>
      </w:pPr>
    </w:p>
    <w:p w14:paraId="13E418C7" w14:textId="23EEB14D" w:rsidR="006A7785" w:rsidRPr="00802181" w:rsidRDefault="006C4582" w:rsidP="00C27B6C">
      <w:pPr>
        <w:pStyle w:val="ListParagraph"/>
        <w:keepNext/>
        <w:numPr>
          <w:ilvl w:val="0"/>
          <w:numId w:val="23"/>
        </w:numPr>
        <w:ind w:left="360"/>
        <w:outlineLvl w:val="0"/>
        <w:rPr>
          <w:rFonts w:ascii="Figtree" w:hAnsi="Figtree" w:cstheme="minorHAnsi"/>
          <w:b/>
          <w:bCs/>
          <w:kern w:val="32"/>
          <w:sz w:val="28"/>
          <w:szCs w:val="28"/>
        </w:rPr>
      </w:pPr>
      <w:r w:rsidRPr="00802181">
        <w:rPr>
          <w:rFonts w:ascii="Figtree" w:hAnsi="Figtree" w:cstheme="minorHAnsi"/>
          <w:b/>
          <w:bCs/>
          <w:kern w:val="32"/>
          <w:sz w:val="28"/>
          <w:szCs w:val="28"/>
          <w:shd w:val="clear" w:color="auto" w:fill="C4DEFF" w:themeFill="accent1"/>
        </w:rPr>
        <w:t>Violation of this Policy or Procedure</w:t>
      </w:r>
    </w:p>
    <w:p w14:paraId="628D1137" w14:textId="19083153" w:rsidR="005008A7" w:rsidRPr="00802181" w:rsidRDefault="006C4582" w:rsidP="00C27B6C">
      <w:pPr>
        <w:pStyle w:val="ListParagraph"/>
        <w:numPr>
          <w:ilvl w:val="1"/>
          <w:numId w:val="23"/>
        </w:numPr>
        <w:ind w:left="720"/>
        <w:rPr>
          <w:rFonts w:ascii="Figtree" w:hAnsi="Figtree" w:cstheme="minorHAnsi"/>
          <w:sz w:val="24"/>
          <w:szCs w:val="24"/>
        </w:rPr>
      </w:pPr>
      <w:r w:rsidRPr="00802181">
        <w:rPr>
          <w:rFonts w:ascii="Figtree" w:hAnsi="Figtree" w:cstheme="minorHAnsi"/>
          <w:sz w:val="24"/>
          <w:szCs w:val="24"/>
        </w:rPr>
        <w:t xml:space="preserve">No or only partial adherence to this policy or procedure may result in noncompliance with current regulatory requirements and subsequent penalties to </w:t>
      </w:r>
      <w:r w:rsidR="004D0ABC" w:rsidRPr="00802181">
        <w:rPr>
          <w:rFonts w:ascii="Figtree" w:hAnsi="Figtree" w:cstheme="minorHAnsi"/>
          <w:sz w:val="24"/>
          <w:szCs w:val="24"/>
        </w:rPr>
        <w:t>St. David’s</w:t>
      </w:r>
      <w:r w:rsidRPr="00802181">
        <w:rPr>
          <w:rFonts w:ascii="Figtree" w:hAnsi="Figtree" w:cstheme="minorHAnsi"/>
          <w:sz w:val="24"/>
          <w:szCs w:val="24"/>
        </w:rPr>
        <w:t>. Remediation for violators will include, but not be limited to, disciplinary action up to and including termination</w:t>
      </w:r>
      <w:r w:rsidR="0038293C" w:rsidRPr="00802181">
        <w:rPr>
          <w:rFonts w:ascii="Figtree" w:hAnsi="Figtree" w:cstheme="minorHAnsi"/>
          <w:sz w:val="24"/>
          <w:szCs w:val="24"/>
        </w:rPr>
        <w:t>,</w:t>
      </w:r>
      <w:r w:rsidRPr="00802181">
        <w:rPr>
          <w:rFonts w:ascii="Figtree" w:hAnsi="Figtree" w:cstheme="minorHAnsi"/>
          <w:sz w:val="24"/>
          <w:szCs w:val="24"/>
        </w:rPr>
        <w:t xml:space="preserve"> depending on the circumstances of the situation at the time.</w:t>
      </w:r>
      <w:r w:rsidR="005008A7" w:rsidRPr="00802181">
        <w:rPr>
          <w:rFonts w:ascii="Figtree" w:hAnsi="Figtree" w:cstheme="minorHAnsi"/>
          <w:sz w:val="24"/>
          <w:szCs w:val="24"/>
        </w:rPr>
        <w:t xml:space="preserve"> </w:t>
      </w:r>
    </w:p>
    <w:p w14:paraId="76AB1038" w14:textId="77777777" w:rsidR="005008A7" w:rsidRPr="00802181" w:rsidRDefault="005008A7" w:rsidP="00C27B6C">
      <w:pPr>
        <w:pStyle w:val="ListParagraph"/>
        <w:ind w:left="1080"/>
        <w:rPr>
          <w:rFonts w:ascii="Figtree" w:hAnsi="Figtree" w:cstheme="minorHAnsi"/>
          <w:sz w:val="24"/>
          <w:szCs w:val="24"/>
        </w:rPr>
      </w:pPr>
    </w:p>
    <w:p w14:paraId="46974C09" w14:textId="1CDFD364" w:rsidR="006C4582" w:rsidRPr="00802181" w:rsidRDefault="005008A7" w:rsidP="00C27B6C">
      <w:pPr>
        <w:pStyle w:val="ListParagraph"/>
        <w:numPr>
          <w:ilvl w:val="1"/>
          <w:numId w:val="23"/>
        </w:numPr>
        <w:ind w:left="720"/>
        <w:rPr>
          <w:rFonts w:ascii="Figtree" w:hAnsi="Figtree" w:cstheme="minorHAnsi"/>
          <w:sz w:val="24"/>
          <w:szCs w:val="24"/>
        </w:rPr>
      </w:pPr>
      <w:r w:rsidRPr="00802181">
        <w:rPr>
          <w:rFonts w:ascii="Figtree" w:hAnsi="Figtree" w:cstheme="minorHAnsi"/>
          <w:sz w:val="24"/>
          <w:szCs w:val="24"/>
        </w:rPr>
        <w:t xml:space="preserve">Failure to provide appropriate notice or documentation may result in disciplinary action, including and up to termination of employment. </w:t>
      </w:r>
    </w:p>
    <w:p w14:paraId="3999D9BA" w14:textId="77777777" w:rsidR="00693890" w:rsidRPr="00802181" w:rsidRDefault="00693890" w:rsidP="00C27B6C">
      <w:pPr>
        <w:pStyle w:val="ListParagraph"/>
        <w:rPr>
          <w:rFonts w:ascii="Figtree" w:hAnsi="Figtree" w:cstheme="minorHAnsi"/>
          <w:sz w:val="24"/>
          <w:szCs w:val="24"/>
        </w:rPr>
      </w:pPr>
    </w:p>
    <w:p w14:paraId="5FF7083A" w14:textId="5465B0A3" w:rsidR="006C4582" w:rsidRPr="00802181" w:rsidRDefault="004D0ABC" w:rsidP="00C27B6C">
      <w:pPr>
        <w:pStyle w:val="ListParagraph"/>
        <w:numPr>
          <w:ilvl w:val="1"/>
          <w:numId w:val="23"/>
        </w:numPr>
        <w:ind w:left="720"/>
        <w:rPr>
          <w:rFonts w:ascii="Figtree" w:hAnsi="Figtree" w:cstheme="minorHAnsi"/>
          <w:sz w:val="24"/>
          <w:szCs w:val="24"/>
        </w:rPr>
      </w:pPr>
      <w:r w:rsidRPr="00802181">
        <w:rPr>
          <w:rFonts w:ascii="Figtree" w:hAnsi="Figtree" w:cstheme="minorHAnsi"/>
          <w:sz w:val="24"/>
          <w:szCs w:val="24"/>
        </w:rPr>
        <w:t>St. David’s</w:t>
      </w:r>
      <w:r w:rsidR="006C4582" w:rsidRPr="00802181">
        <w:rPr>
          <w:rFonts w:ascii="Figtree" w:hAnsi="Figtree" w:cstheme="minorHAnsi"/>
          <w:sz w:val="24"/>
          <w:szCs w:val="24"/>
        </w:rPr>
        <w:t xml:space="preserve"> prohibits interference with, restraint, or denial of the exercise of, or attempted exercise of, any right protected under the </w:t>
      </w:r>
      <w:r w:rsidR="00811688" w:rsidRPr="00802181">
        <w:rPr>
          <w:rFonts w:ascii="Figtree" w:hAnsi="Figtree" w:cstheme="minorHAnsi"/>
          <w:sz w:val="24"/>
          <w:szCs w:val="24"/>
        </w:rPr>
        <w:t>Minnesota ESST or applicable local law</w:t>
      </w:r>
      <w:r w:rsidR="006C4582" w:rsidRPr="00802181">
        <w:rPr>
          <w:rFonts w:ascii="Figtree" w:hAnsi="Figtree" w:cstheme="minorHAnsi"/>
          <w:sz w:val="24"/>
          <w:szCs w:val="24"/>
        </w:rPr>
        <w:t xml:space="preserve">.  </w:t>
      </w:r>
      <w:r w:rsidRPr="00802181">
        <w:rPr>
          <w:rFonts w:ascii="Figtree" w:hAnsi="Figtree" w:cstheme="minorHAnsi"/>
          <w:sz w:val="24"/>
          <w:szCs w:val="24"/>
        </w:rPr>
        <w:t>St. David’s</w:t>
      </w:r>
      <w:r w:rsidR="006C4582" w:rsidRPr="00802181">
        <w:rPr>
          <w:rFonts w:ascii="Figtree" w:hAnsi="Figtree" w:cstheme="minorHAnsi"/>
          <w:sz w:val="24"/>
          <w:szCs w:val="24"/>
        </w:rPr>
        <w:t xml:space="preserve"> also prohibits any discipline, discrimination, retaliation, or adverse employment action of any kind against an employee because he or she requested or has taken leave under this policy, or otherwise exercised his or her rights in good faith under this policy, or for any other reason prohibited by applicable law.</w:t>
      </w:r>
      <w:r w:rsidR="00811688" w:rsidRPr="00802181">
        <w:rPr>
          <w:rFonts w:ascii="Figtree" w:hAnsi="Figtree" w:cstheme="minorHAnsi"/>
        </w:rPr>
        <w:t xml:space="preserve"> </w:t>
      </w:r>
      <w:r w:rsidR="00811688" w:rsidRPr="00802181">
        <w:rPr>
          <w:rFonts w:ascii="Figtree" w:hAnsi="Figtree" w:cstheme="minorHAnsi"/>
          <w:sz w:val="24"/>
          <w:szCs w:val="24"/>
        </w:rPr>
        <w:t xml:space="preserve">Pursuant to applicable law, employees may have the right to file a complaint or bring a civil action if earned ESST is </w:t>
      </w:r>
      <w:r w:rsidR="00532ED5" w:rsidRPr="00802181">
        <w:rPr>
          <w:rFonts w:ascii="Figtree" w:hAnsi="Figtree" w:cstheme="minorHAnsi"/>
          <w:sz w:val="24"/>
          <w:szCs w:val="24"/>
        </w:rPr>
        <w:t>denied,</w:t>
      </w:r>
      <w:r w:rsidR="00811688" w:rsidRPr="00802181">
        <w:rPr>
          <w:rFonts w:ascii="Figtree" w:hAnsi="Figtree" w:cstheme="minorHAnsi"/>
          <w:sz w:val="24"/>
          <w:szCs w:val="24"/>
        </w:rPr>
        <w:t xml:space="preserve"> or the employee is retaliated against for requesting or using earned ESST.</w:t>
      </w:r>
      <w:r w:rsidR="00811688" w:rsidRPr="00802181">
        <w:rPr>
          <w:rFonts w:ascii="Figtree" w:hAnsi="Figtree" w:cstheme="minorHAnsi"/>
        </w:rPr>
        <w:t xml:space="preserve"> </w:t>
      </w:r>
      <w:r w:rsidR="00811688" w:rsidRPr="00802181">
        <w:rPr>
          <w:rFonts w:ascii="Figtree" w:hAnsi="Figtree" w:cstheme="minorHAnsi"/>
          <w:sz w:val="24"/>
          <w:szCs w:val="24"/>
        </w:rPr>
        <w:t xml:space="preserve">Please see </w:t>
      </w:r>
      <w:r w:rsidRPr="00802181">
        <w:rPr>
          <w:rFonts w:ascii="Figtree" w:hAnsi="Figtree" w:cstheme="minorHAnsi"/>
          <w:sz w:val="24"/>
          <w:szCs w:val="24"/>
        </w:rPr>
        <w:t>St. David’s</w:t>
      </w:r>
      <w:r w:rsidR="00811688" w:rsidRPr="00802181">
        <w:rPr>
          <w:rFonts w:ascii="Figtree" w:hAnsi="Figtree" w:cstheme="minorHAnsi"/>
          <w:sz w:val="24"/>
          <w:szCs w:val="24"/>
        </w:rPr>
        <w:t xml:space="preserve"> </w:t>
      </w:r>
      <w:r w:rsidR="00D028A4" w:rsidRPr="00802181">
        <w:rPr>
          <w:rFonts w:ascii="Figtree" w:hAnsi="Figtree" w:cstheme="minorHAnsi"/>
          <w:sz w:val="24"/>
          <w:szCs w:val="24"/>
        </w:rPr>
        <w:t>Anti-</w:t>
      </w:r>
      <w:r w:rsidR="00811688" w:rsidRPr="00802181">
        <w:rPr>
          <w:rFonts w:ascii="Figtree" w:hAnsi="Figtree" w:cstheme="minorHAnsi"/>
          <w:sz w:val="24"/>
          <w:szCs w:val="24"/>
        </w:rPr>
        <w:t>Harassment Policy for more information, including how to report suspected discrimination, harassment, and/or retaliation.</w:t>
      </w:r>
    </w:p>
    <w:p w14:paraId="0666B1E5" w14:textId="77777777" w:rsidR="00693890" w:rsidRPr="00802181" w:rsidRDefault="00693890" w:rsidP="00C27B6C">
      <w:pPr>
        <w:pStyle w:val="ListParagraph"/>
        <w:rPr>
          <w:rFonts w:ascii="Figtree" w:hAnsi="Figtree" w:cstheme="minorHAnsi"/>
          <w:sz w:val="24"/>
          <w:szCs w:val="24"/>
        </w:rPr>
      </w:pPr>
    </w:p>
    <w:p w14:paraId="0BB6B12E" w14:textId="307D85D2" w:rsidR="00811688" w:rsidRPr="00802181" w:rsidRDefault="00811688" w:rsidP="00C27B6C">
      <w:pPr>
        <w:pStyle w:val="ListParagraph"/>
        <w:numPr>
          <w:ilvl w:val="1"/>
          <w:numId w:val="23"/>
        </w:numPr>
        <w:ind w:left="720"/>
        <w:rPr>
          <w:rFonts w:ascii="Figtree" w:hAnsi="Figtree" w:cstheme="minorHAnsi"/>
          <w:sz w:val="24"/>
          <w:szCs w:val="24"/>
        </w:rPr>
      </w:pPr>
      <w:r w:rsidRPr="00802181">
        <w:rPr>
          <w:rFonts w:ascii="Figtree" w:hAnsi="Figtree" w:cstheme="minorHAnsi"/>
          <w:sz w:val="24"/>
          <w:szCs w:val="24"/>
        </w:rPr>
        <w:t xml:space="preserve">This Policy is not a contract. Nothing in this Policy alters the at-will nature of employment or creates a contract between </w:t>
      </w:r>
      <w:r w:rsidR="004D0ABC" w:rsidRPr="00802181">
        <w:rPr>
          <w:rFonts w:ascii="Figtree" w:hAnsi="Figtree" w:cstheme="minorHAnsi"/>
          <w:sz w:val="24"/>
          <w:szCs w:val="24"/>
        </w:rPr>
        <w:t>St. David’s</w:t>
      </w:r>
      <w:r w:rsidRPr="00802181">
        <w:rPr>
          <w:rFonts w:ascii="Figtree" w:hAnsi="Figtree" w:cstheme="minorHAnsi"/>
          <w:sz w:val="24"/>
          <w:szCs w:val="24"/>
        </w:rPr>
        <w:t xml:space="preserve"> or any employee regarding the entitlement to time off benefits.</w:t>
      </w:r>
    </w:p>
    <w:p w14:paraId="0F31FE32" w14:textId="77777777" w:rsidR="0052500A" w:rsidRPr="00802181" w:rsidRDefault="0052500A" w:rsidP="00C27B6C">
      <w:pPr>
        <w:pStyle w:val="ListParagraph"/>
        <w:rPr>
          <w:rFonts w:ascii="Figtree" w:hAnsi="Figtree" w:cstheme="minorHAnsi"/>
          <w:sz w:val="24"/>
          <w:szCs w:val="24"/>
        </w:rPr>
      </w:pPr>
    </w:p>
    <w:p w14:paraId="23039381" w14:textId="7704BC3F" w:rsidR="006C4582" w:rsidRPr="00802181" w:rsidRDefault="006C4582" w:rsidP="00C27B6C">
      <w:pPr>
        <w:pStyle w:val="ListParagraph"/>
        <w:numPr>
          <w:ilvl w:val="1"/>
          <w:numId w:val="23"/>
        </w:numPr>
        <w:ind w:left="720" w:right="-1080"/>
        <w:rPr>
          <w:rFonts w:ascii="Figtree" w:hAnsi="Figtree" w:cstheme="minorHAnsi"/>
          <w:sz w:val="24"/>
          <w:szCs w:val="24"/>
        </w:rPr>
      </w:pPr>
      <w:r w:rsidRPr="00802181">
        <w:rPr>
          <w:rFonts w:ascii="Figtree" w:hAnsi="Figtree" w:cstheme="minorHAnsi"/>
          <w:sz w:val="24"/>
          <w:szCs w:val="24"/>
        </w:rPr>
        <w:t xml:space="preserve">Employees with any questions about </w:t>
      </w:r>
      <w:r w:rsidR="00180568" w:rsidRPr="00802181">
        <w:rPr>
          <w:rFonts w:ascii="Figtree" w:hAnsi="Figtree" w:cstheme="minorHAnsi"/>
          <w:sz w:val="24"/>
          <w:szCs w:val="24"/>
        </w:rPr>
        <w:t>E</w:t>
      </w:r>
      <w:r w:rsidRPr="00802181">
        <w:rPr>
          <w:rFonts w:ascii="Figtree" w:hAnsi="Figtree" w:cstheme="minorHAnsi"/>
          <w:sz w:val="24"/>
          <w:szCs w:val="24"/>
        </w:rPr>
        <w:t>SST</w:t>
      </w:r>
      <w:r w:rsidR="005B2580" w:rsidRPr="00802181">
        <w:rPr>
          <w:rFonts w:ascii="Figtree" w:hAnsi="Figtree" w:cstheme="minorHAnsi"/>
          <w:sz w:val="24"/>
          <w:szCs w:val="24"/>
        </w:rPr>
        <w:t xml:space="preserve"> leave or</w:t>
      </w:r>
      <w:r w:rsidRPr="00802181">
        <w:rPr>
          <w:rFonts w:ascii="Figtree" w:hAnsi="Figtree" w:cstheme="minorHAnsi"/>
          <w:sz w:val="24"/>
          <w:szCs w:val="24"/>
        </w:rPr>
        <w:t xml:space="preserve"> PTO must contact Policy, Training &amp; Talent</w:t>
      </w:r>
      <w:r w:rsidR="005B2580" w:rsidRPr="00802181">
        <w:rPr>
          <w:rFonts w:ascii="Figtree" w:hAnsi="Figtree" w:cstheme="minorHAnsi"/>
          <w:sz w:val="24"/>
          <w:szCs w:val="24"/>
        </w:rPr>
        <w:t>.</w:t>
      </w:r>
    </w:p>
    <w:p w14:paraId="6791BA4F" w14:textId="77777777" w:rsidR="006A7785" w:rsidRPr="00802181" w:rsidRDefault="006A7785" w:rsidP="00C27B6C">
      <w:pPr>
        <w:keepNext/>
        <w:outlineLvl w:val="0"/>
        <w:rPr>
          <w:rFonts w:ascii="Figtree" w:hAnsi="Figtree" w:cstheme="minorHAnsi"/>
          <w:sz w:val="24"/>
          <w:szCs w:val="24"/>
        </w:rPr>
      </w:pPr>
    </w:p>
    <w:p w14:paraId="02A02EC7" w14:textId="77777777" w:rsidR="002215E9" w:rsidRPr="00802181" w:rsidRDefault="002215E9" w:rsidP="00C27B6C">
      <w:pPr>
        <w:keepNext/>
        <w:outlineLvl w:val="0"/>
        <w:rPr>
          <w:rFonts w:ascii="Figtree" w:hAnsi="Figtree" w:cstheme="minorHAnsi"/>
          <w:sz w:val="24"/>
          <w:szCs w:val="24"/>
        </w:rPr>
      </w:pPr>
    </w:p>
    <w:p w14:paraId="3310F38A" w14:textId="42B6052B" w:rsidR="002215E9" w:rsidRPr="00802181" w:rsidRDefault="002215E9" w:rsidP="00C27B6C">
      <w:pPr>
        <w:keepNext/>
        <w:outlineLvl w:val="0"/>
        <w:rPr>
          <w:rFonts w:ascii="Figtree" w:hAnsi="Figtree" w:cstheme="minorHAnsi"/>
          <w:sz w:val="24"/>
          <w:szCs w:val="24"/>
        </w:rPr>
      </w:pPr>
      <w:r w:rsidRPr="00802181">
        <w:rPr>
          <w:rFonts w:ascii="Figtree" w:hAnsi="Figtree" w:cstheme="minorHAnsi"/>
          <w:b/>
          <w:bCs/>
          <w:sz w:val="24"/>
          <w:szCs w:val="24"/>
        </w:rPr>
        <w:t>Reference or Attachment:</w:t>
      </w:r>
      <w:r w:rsidRPr="00802181">
        <w:rPr>
          <w:rFonts w:ascii="Figtree" w:hAnsi="Figtree" w:cstheme="minorHAnsi"/>
          <w:sz w:val="24"/>
          <w:szCs w:val="24"/>
        </w:rPr>
        <w:t> </w:t>
      </w:r>
    </w:p>
    <w:sectPr w:rsidR="002215E9" w:rsidRPr="00802181" w:rsidSect="007D0E96">
      <w:footerReference w:type="default" r:id="rId1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F7B6" w14:textId="77777777" w:rsidR="00990966" w:rsidRDefault="00990966" w:rsidP="00450996">
      <w:r>
        <w:separator/>
      </w:r>
    </w:p>
  </w:endnote>
  <w:endnote w:type="continuationSeparator" w:id="0">
    <w:p w14:paraId="06C84E13" w14:textId="77777777" w:rsidR="00990966" w:rsidRDefault="00990966" w:rsidP="00450996">
      <w:r>
        <w:continuationSeparator/>
      </w:r>
    </w:p>
  </w:endnote>
  <w:endnote w:type="continuationNotice" w:id="1">
    <w:p w14:paraId="2467804B" w14:textId="77777777" w:rsidR="00990966" w:rsidRDefault="00990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 Garde">
    <w:altName w:val="Century Gothic"/>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gtree">
    <w:panose1 w:val="00000000000000000000"/>
    <w:charset w:val="00"/>
    <w:family w:val="auto"/>
    <w:pitch w:val="variable"/>
    <w:sig w:usb0="A000006F" w:usb1="0000007B" w:usb2="00000000" w:usb3="00000000" w:csb0="000000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111528"/>
      <w:docPartObj>
        <w:docPartGallery w:val="Page Numbers (Bottom of Page)"/>
        <w:docPartUnique/>
      </w:docPartObj>
    </w:sdtPr>
    <w:sdtEndPr>
      <w:rPr>
        <w:rFonts w:ascii="Calibri" w:hAnsi="Calibri" w:cs="Calibri"/>
        <w:noProof/>
      </w:rPr>
    </w:sdtEndPr>
    <w:sdtContent>
      <w:p w14:paraId="5E444278" w14:textId="553089BD" w:rsidR="00035977" w:rsidRPr="00035977" w:rsidRDefault="00035977">
        <w:pPr>
          <w:pStyle w:val="Footer"/>
          <w:jc w:val="right"/>
          <w:rPr>
            <w:rFonts w:ascii="Calibri" w:hAnsi="Calibri" w:cs="Calibri"/>
          </w:rPr>
        </w:pPr>
        <w:r w:rsidRPr="00035977">
          <w:rPr>
            <w:rFonts w:ascii="Calibri" w:hAnsi="Calibri" w:cs="Calibri"/>
          </w:rPr>
          <w:fldChar w:fldCharType="begin"/>
        </w:r>
        <w:r w:rsidRPr="00035977">
          <w:rPr>
            <w:rFonts w:ascii="Calibri" w:hAnsi="Calibri" w:cs="Calibri"/>
          </w:rPr>
          <w:instrText xml:space="preserve"> PAGE   \* MERGEFORMAT </w:instrText>
        </w:r>
        <w:r w:rsidRPr="00035977">
          <w:rPr>
            <w:rFonts w:ascii="Calibri" w:hAnsi="Calibri" w:cs="Calibri"/>
          </w:rPr>
          <w:fldChar w:fldCharType="separate"/>
        </w:r>
        <w:r w:rsidRPr="00035977">
          <w:rPr>
            <w:rFonts w:ascii="Calibri" w:hAnsi="Calibri" w:cs="Calibri"/>
            <w:noProof/>
          </w:rPr>
          <w:t>2</w:t>
        </w:r>
        <w:r w:rsidRPr="00035977">
          <w:rPr>
            <w:rFonts w:ascii="Calibri" w:hAnsi="Calibri" w:cs="Calibri"/>
            <w:noProof/>
          </w:rPr>
          <w:fldChar w:fldCharType="end"/>
        </w:r>
      </w:p>
    </w:sdtContent>
  </w:sdt>
  <w:p w14:paraId="07FC9FEB" w14:textId="3853A49C" w:rsidR="000056E7" w:rsidRPr="00035977" w:rsidRDefault="00035977" w:rsidP="008D6FA7">
    <w:pPr>
      <w:pStyle w:val="LBFileStampAtEnd"/>
      <w:rPr>
        <w:rFonts w:ascii="Calibri" w:hAnsi="Calibri" w:cs="Calibri"/>
        <w:sz w:val="20"/>
        <w:szCs w:val="20"/>
      </w:rPr>
    </w:pPr>
    <w:r w:rsidRPr="00035977">
      <w:rPr>
        <w:rFonts w:ascii="Calibri" w:hAnsi="Calibri" w:cs="Calibri"/>
        <w:sz w:val="20"/>
        <w:szCs w:val="20"/>
      </w:rPr>
      <w:t>Personal Time Off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DEE00" w14:textId="77777777" w:rsidR="00990966" w:rsidRDefault="00990966" w:rsidP="00450996">
      <w:r>
        <w:separator/>
      </w:r>
    </w:p>
  </w:footnote>
  <w:footnote w:type="continuationSeparator" w:id="0">
    <w:p w14:paraId="502C0B85" w14:textId="77777777" w:rsidR="00990966" w:rsidRDefault="00990966" w:rsidP="00450996">
      <w:r>
        <w:continuationSeparator/>
      </w:r>
    </w:p>
  </w:footnote>
  <w:footnote w:type="continuationNotice" w:id="1">
    <w:p w14:paraId="00B80BB0" w14:textId="77777777" w:rsidR="00990966" w:rsidRDefault="009909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225"/>
    <w:multiLevelType w:val="hybridMultilevel"/>
    <w:tmpl w:val="8CB8E314"/>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rPr>
        <w:b w:val="0"/>
        <w:bCs w:val="0"/>
      </w:rPr>
    </w:lvl>
    <w:lvl w:ilvl="2" w:tplc="FFFFFFFF">
      <w:start w:val="1"/>
      <w:numFmt w:val="lowerRoman"/>
      <w:lvlText w:val="%3."/>
      <w:lvlJc w:val="right"/>
      <w:pPr>
        <w:ind w:left="2160" w:hanging="180"/>
      </w:pPr>
      <w:rPr>
        <w:b w:val="0"/>
        <w:bCs/>
      </w:rPr>
    </w:lvl>
    <w:lvl w:ilvl="3" w:tplc="FFFFFFFF">
      <w:start w:val="1"/>
      <w:numFmt w:val="lowerLetter"/>
      <w:lvlText w:val="%4."/>
      <w:lvlJc w:val="left"/>
      <w:pPr>
        <w:ind w:left="2880" w:hanging="360"/>
      </w:pPr>
    </w:lvl>
    <w:lvl w:ilvl="4" w:tplc="FFFFFFFF">
      <w:start w:val="1"/>
      <w:numFmt w:val="bullet"/>
      <w:lvlText w:val=""/>
      <w:lvlJc w:val="left"/>
      <w:pPr>
        <w:ind w:left="3600" w:hanging="360"/>
      </w:pPr>
      <w:rPr>
        <w:rFonts w:ascii="Symbol" w:hAnsi="Symbol" w:hint="default"/>
      </w:rPr>
    </w:lvl>
    <w:lvl w:ilvl="5" w:tplc="04090001">
      <w:start w:val="1"/>
      <w:numFmt w:val="bullet"/>
      <w:lvlText w:val=""/>
      <w:lvlJc w:val="left"/>
      <w:pPr>
        <w:ind w:left="4500" w:hanging="360"/>
      </w:pPr>
      <w:rPr>
        <w:rFonts w:ascii="Symbol" w:hAnsi="Symbol"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791DF7"/>
    <w:multiLevelType w:val="hybridMultilevel"/>
    <w:tmpl w:val="5F34E40C"/>
    <w:lvl w:ilvl="0" w:tplc="FFFFFFFF">
      <w:start w:val="1"/>
      <w:numFmt w:val="upperRoman"/>
      <w:lvlText w:val="%1."/>
      <w:lvlJc w:val="right"/>
      <w:pPr>
        <w:ind w:left="720" w:hanging="360"/>
      </w:pPr>
      <w:rPr>
        <w:rFonts w:hint="default"/>
        <w:b/>
        <w:bCs/>
        <w:sz w:val="28"/>
        <w:szCs w:val="28"/>
      </w:rPr>
    </w:lvl>
    <w:lvl w:ilvl="1" w:tplc="FFFFFFFF">
      <w:start w:val="1"/>
      <w:numFmt w:val="upperLetter"/>
      <w:lvlText w:val="%2."/>
      <w:lvlJc w:val="left"/>
      <w:pPr>
        <w:ind w:left="1440" w:hanging="360"/>
      </w:pPr>
      <w:rPr>
        <w:b w:val="0"/>
        <w:bCs w:val="0"/>
      </w:rPr>
    </w:lvl>
    <w:lvl w:ilvl="2" w:tplc="FFFFFFFF">
      <w:start w:val="1"/>
      <w:numFmt w:val="lowerRoman"/>
      <w:lvlText w:val="%3."/>
      <w:lvlJc w:val="left"/>
      <w:pPr>
        <w:ind w:left="2340" w:hanging="360"/>
      </w:pPr>
      <w:rPr>
        <w:rFonts w:hint="default"/>
        <w:b w:val="0"/>
        <w:bCs/>
        <w:sz w:val="24"/>
      </w:rPr>
    </w:lvl>
    <w:lvl w:ilvl="3" w:tplc="0409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75B61C5"/>
    <w:multiLevelType w:val="hybridMultilevel"/>
    <w:tmpl w:val="BC40827E"/>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4C14FB"/>
    <w:multiLevelType w:val="hybridMultilevel"/>
    <w:tmpl w:val="E4CAD120"/>
    <w:lvl w:ilvl="0" w:tplc="0409000F">
      <w:start w:val="1"/>
      <w:numFmt w:val="decimal"/>
      <w:lvlText w:val="%1."/>
      <w:lvlJc w:val="left"/>
      <w:pPr>
        <w:ind w:left="720" w:hanging="360"/>
      </w:pPr>
    </w:lvl>
    <w:lvl w:ilvl="1" w:tplc="04090015">
      <w:start w:val="1"/>
      <w:numFmt w:val="upperLetter"/>
      <w:lvlText w:val="%2."/>
      <w:lvlJc w:val="left"/>
      <w:pPr>
        <w:ind w:left="1170" w:hanging="360"/>
      </w:pPr>
      <w:rPr>
        <w:b w:val="0"/>
      </w:rPr>
    </w:lvl>
    <w:lvl w:ilvl="2" w:tplc="99C80452">
      <w:start w:val="1"/>
      <w:numFmt w:val="lowerRoman"/>
      <w:lvlText w:val="%3."/>
      <w:lvlJc w:val="right"/>
      <w:pPr>
        <w:ind w:left="1620" w:hanging="180"/>
      </w:pPr>
      <w:rPr>
        <w:b w:val="0"/>
      </w:rPr>
    </w:lvl>
    <w:lvl w:ilvl="3" w:tplc="94D4EFFE">
      <w:start w:val="1"/>
      <w:numFmt w:val="decimal"/>
      <w:lvlText w:val="%4."/>
      <w:lvlJc w:val="left"/>
      <w:pPr>
        <w:ind w:left="216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61FE"/>
    <w:multiLevelType w:val="hybridMultilevel"/>
    <w:tmpl w:val="48044F48"/>
    <w:lvl w:ilvl="0" w:tplc="00DE8DF0">
      <w:start w:val="2"/>
      <w:numFmt w:val="upperLetter"/>
      <w:lvlText w:val="%1."/>
      <w:lvlJc w:val="left"/>
      <w:pPr>
        <w:ind w:left="648" w:hanging="64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0B00A7"/>
    <w:multiLevelType w:val="hybridMultilevel"/>
    <w:tmpl w:val="73F62E72"/>
    <w:lvl w:ilvl="0" w:tplc="04090001">
      <w:start w:val="1"/>
      <w:numFmt w:val="bullet"/>
      <w:lvlText w:val=""/>
      <w:lvlJc w:val="left"/>
      <w:pPr>
        <w:ind w:left="2520" w:hanging="360"/>
      </w:pPr>
      <w:rPr>
        <w:rFonts w:ascii="Symbol" w:hAnsi="Symbol" w:hint="default"/>
        <w:b w:val="0"/>
        <w:bCs/>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0F0E3819"/>
    <w:multiLevelType w:val="hybridMultilevel"/>
    <w:tmpl w:val="A4D86C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7D6B75"/>
    <w:multiLevelType w:val="hybridMultilevel"/>
    <w:tmpl w:val="1414BC24"/>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947B85"/>
    <w:multiLevelType w:val="hybridMultilevel"/>
    <w:tmpl w:val="7FAC7F3A"/>
    <w:lvl w:ilvl="0" w:tplc="D8303B4E">
      <w:start w:val="1"/>
      <w:numFmt w:val="upperRoman"/>
      <w:lvlText w:val="%1."/>
      <w:lvlJc w:val="right"/>
      <w:pPr>
        <w:ind w:left="720" w:hanging="360"/>
      </w:pPr>
      <w:rPr>
        <w:rFonts w:hint="default"/>
        <w:b/>
        <w:bCs/>
        <w:i w:val="0"/>
        <w:sz w:val="28"/>
        <w:szCs w:val="28"/>
      </w:rPr>
    </w:lvl>
    <w:lvl w:ilvl="1" w:tplc="FFFFFFFF">
      <w:start w:val="1"/>
      <w:numFmt w:val="upperLetter"/>
      <w:lvlText w:val="%2."/>
      <w:lvlJc w:val="left"/>
      <w:pPr>
        <w:ind w:left="1440" w:hanging="360"/>
      </w:pPr>
      <w:rPr>
        <w:b w:val="0"/>
        <w:bCs w:val="0"/>
      </w:rPr>
    </w:lvl>
    <w:lvl w:ilvl="2" w:tplc="3F00310E">
      <w:start w:val="1"/>
      <w:numFmt w:val="lowerRoman"/>
      <w:lvlText w:val="%3."/>
      <w:lvlJc w:val="left"/>
      <w:pPr>
        <w:ind w:left="2340" w:hanging="360"/>
      </w:pPr>
      <w:rPr>
        <w:rFonts w:ascii="Calibri" w:hAnsi="Calibri" w:cs="Helvetica" w:hint="default"/>
        <w:b w:val="0"/>
        <w:i w:val="0"/>
        <w:sz w:val="24"/>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466405"/>
    <w:multiLevelType w:val="hybridMultilevel"/>
    <w:tmpl w:val="670CBC96"/>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rPr>
        <w:b w:val="0"/>
        <w:bCs w:val="0"/>
      </w:rPr>
    </w:lvl>
    <w:lvl w:ilvl="2" w:tplc="FFFFFFFF">
      <w:start w:val="1"/>
      <w:numFmt w:val="lowerRoman"/>
      <w:lvlText w:val="%3."/>
      <w:lvlJc w:val="right"/>
      <w:pPr>
        <w:ind w:left="2160" w:hanging="180"/>
      </w:pPr>
      <w:rPr>
        <w:b w:val="0"/>
        <w:bCs/>
      </w:rPr>
    </w:lvl>
    <w:lvl w:ilvl="3" w:tplc="FFFFFFFF">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8A475F0"/>
    <w:multiLevelType w:val="hybridMultilevel"/>
    <w:tmpl w:val="8EC8FBAA"/>
    <w:lvl w:ilvl="0" w:tplc="EC982E8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E17F2"/>
    <w:multiLevelType w:val="hybridMultilevel"/>
    <w:tmpl w:val="F3D6E9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444816"/>
    <w:multiLevelType w:val="hybridMultilevel"/>
    <w:tmpl w:val="7F9E2E7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91C2F"/>
    <w:multiLevelType w:val="hybridMultilevel"/>
    <w:tmpl w:val="F84C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835F9"/>
    <w:multiLevelType w:val="hybridMultilevel"/>
    <w:tmpl w:val="D27C577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B362A"/>
    <w:multiLevelType w:val="hybridMultilevel"/>
    <w:tmpl w:val="69041F8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6" w15:restartNumberingAfterBreak="0">
    <w:nsid w:val="333B219D"/>
    <w:multiLevelType w:val="hybridMultilevel"/>
    <w:tmpl w:val="74C4F1AC"/>
    <w:lvl w:ilvl="0" w:tplc="A33237F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73947"/>
    <w:multiLevelType w:val="hybridMultilevel"/>
    <w:tmpl w:val="61B6FACE"/>
    <w:lvl w:ilvl="0" w:tplc="BA28377A">
      <w:start w:val="1"/>
      <w:numFmt w:val="decimal"/>
      <w:lvlText w:val="%1."/>
      <w:lvlJc w:val="left"/>
      <w:pPr>
        <w:ind w:left="720" w:hanging="360"/>
      </w:pPr>
      <w:rPr>
        <w:b/>
        <w:bCs/>
      </w:rPr>
    </w:lvl>
    <w:lvl w:ilvl="1" w:tplc="21B45702">
      <w:start w:val="1"/>
      <w:numFmt w:val="upperLetter"/>
      <w:lvlText w:val="%2."/>
      <w:lvlJc w:val="left"/>
      <w:pPr>
        <w:ind w:left="1440" w:hanging="360"/>
      </w:pPr>
      <w:rPr>
        <w:rFonts w:hint="default"/>
        <w:b w:val="0"/>
        <w:bCs/>
      </w:rPr>
    </w:lvl>
    <w:lvl w:ilvl="2" w:tplc="7C4A810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00E79"/>
    <w:multiLevelType w:val="hybridMultilevel"/>
    <w:tmpl w:val="15ACE96A"/>
    <w:lvl w:ilvl="0" w:tplc="E9F4CFCC">
      <w:start w:val="6"/>
      <w:numFmt w:val="upperLetter"/>
      <w:lvlText w:val="%1."/>
      <w:lvlJc w:val="left"/>
      <w:pPr>
        <w:ind w:left="720" w:hanging="360"/>
      </w:pPr>
      <w:rPr>
        <w:rFonts w:hint="default"/>
      </w:rPr>
    </w:lvl>
    <w:lvl w:ilvl="1" w:tplc="0A2EC6C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630A8"/>
    <w:multiLevelType w:val="hybridMultilevel"/>
    <w:tmpl w:val="C4D8463E"/>
    <w:lvl w:ilvl="0" w:tplc="7A00F19E">
      <w:start w:val="1"/>
      <w:numFmt w:val="decimal"/>
      <w:lvlText w:val="%1."/>
      <w:lvlJc w:val="left"/>
      <w:pPr>
        <w:tabs>
          <w:tab w:val="num" w:pos="720"/>
        </w:tabs>
        <w:ind w:left="720" w:hanging="360"/>
      </w:pPr>
    </w:lvl>
    <w:lvl w:ilvl="1" w:tplc="D2D6039C">
      <w:start w:val="1"/>
      <w:numFmt w:val="decimal"/>
      <w:lvlText w:val="%2."/>
      <w:lvlJc w:val="left"/>
      <w:pPr>
        <w:tabs>
          <w:tab w:val="num" w:pos="1440"/>
        </w:tabs>
        <w:ind w:left="1440" w:hanging="360"/>
      </w:pPr>
    </w:lvl>
    <w:lvl w:ilvl="2" w:tplc="D05CD3DE" w:tentative="1">
      <w:start w:val="1"/>
      <w:numFmt w:val="decimal"/>
      <w:lvlText w:val="%3."/>
      <w:lvlJc w:val="left"/>
      <w:pPr>
        <w:tabs>
          <w:tab w:val="num" w:pos="2160"/>
        </w:tabs>
        <w:ind w:left="2160" w:hanging="360"/>
      </w:pPr>
    </w:lvl>
    <w:lvl w:ilvl="3" w:tplc="A5A092B0" w:tentative="1">
      <w:start w:val="1"/>
      <w:numFmt w:val="decimal"/>
      <w:lvlText w:val="%4."/>
      <w:lvlJc w:val="left"/>
      <w:pPr>
        <w:tabs>
          <w:tab w:val="num" w:pos="2880"/>
        </w:tabs>
        <w:ind w:left="2880" w:hanging="360"/>
      </w:pPr>
    </w:lvl>
    <w:lvl w:ilvl="4" w:tplc="00AAD12A" w:tentative="1">
      <w:start w:val="1"/>
      <w:numFmt w:val="decimal"/>
      <w:lvlText w:val="%5."/>
      <w:lvlJc w:val="left"/>
      <w:pPr>
        <w:tabs>
          <w:tab w:val="num" w:pos="3600"/>
        </w:tabs>
        <w:ind w:left="3600" w:hanging="360"/>
      </w:pPr>
    </w:lvl>
    <w:lvl w:ilvl="5" w:tplc="E1B210F0" w:tentative="1">
      <w:start w:val="1"/>
      <w:numFmt w:val="decimal"/>
      <w:lvlText w:val="%6."/>
      <w:lvlJc w:val="left"/>
      <w:pPr>
        <w:tabs>
          <w:tab w:val="num" w:pos="4320"/>
        </w:tabs>
        <w:ind w:left="4320" w:hanging="360"/>
      </w:pPr>
    </w:lvl>
    <w:lvl w:ilvl="6" w:tplc="372862EA" w:tentative="1">
      <w:start w:val="1"/>
      <w:numFmt w:val="decimal"/>
      <w:lvlText w:val="%7."/>
      <w:lvlJc w:val="left"/>
      <w:pPr>
        <w:tabs>
          <w:tab w:val="num" w:pos="5040"/>
        </w:tabs>
        <w:ind w:left="5040" w:hanging="360"/>
      </w:pPr>
    </w:lvl>
    <w:lvl w:ilvl="7" w:tplc="2EBC6996" w:tentative="1">
      <w:start w:val="1"/>
      <w:numFmt w:val="decimal"/>
      <w:lvlText w:val="%8."/>
      <w:lvlJc w:val="left"/>
      <w:pPr>
        <w:tabs>
          <w:tab w:val="num" w:pos="5760"/>
        </w:tabs>
        <w:ind w:left="5760" w:hanging="360"/>
      </w:pPr>
    </w:lvl>
    <w:lvl w:ilvl="8" w:tplc="25EAE906" w:tentative="1">
      <w:start w:val="1"/>
      <w:numFmt w:val="decimal"/>
      <w:lvlText w:val="%9."/>
      <w:lvlJc w:val="left"/>
      <w:pPr>
        <w:tabs>
          <w:tab w:val="num" w:pos="6480"/>
        </w:tabs>
        <w:ind w:left="6480" w:hanging="360"/>
      </w:pPr>
    </w:lvl>
  </w:abstractNum>
  <w:abstractNum w:abstractNumId="20" w15:restartNumberingAfterBreak="0">
    <w:nsid w:val="3E632F3A"/>
    <w:multiLevelType w:val="hybridMultilevel"/>
    <w:tmpl w:val="4EAC8B92"/>
    <w:lvl w:ilvl="0" w:tplc="04090015">
      <w:start w:val="1"/>
      <w:numFmt w:val="upperLetter"/>
      <w:lvlText w:val="%1."/>
      <w:lvlJc w:val="left"/>
      <w:pPr>
        <w:ind w:left="720" w:hanging="360"/>
      </w:pPr>
      <w:rPr>
        <w:b w:val="0"/>
      </w:rPr>
    </w:lvl>
    <w:lvl w:ilvl="1" w:tplc="04090015">
      <w:start w:val="1"/>
      <w:numFmt w:val="upperLetter"/>
      <w:lvlText w:val="%2."/>
      <w:lvlJc w:val="left"/>
      <w:pPr>
        <w:ind w:left="1170" w:hanging="360"/>
      </w:pPr>
      <w:rPr>
        <w:b w:val="0"/>
      </w:rPr>
    </w:lvl>
    <w:lvl w:ilvl="2" w:tplc="99C80452">
      <w:start w:val="1"/>
      <w:numFmt w:val="lowerRoman"/>
      <w:lvlText w:val="%3."/>
      <w:lvlJc w:val="right"/>
      <w:pPr>
        <w:ind w:left="1620" w:hanging="180"/>
      </w:pPr>
      <w:rPr>
        <w:b w:val="0"/>
      </w:rPr>
    </w:lvl>
    <w:lvl w:ilvl="3" w:tplc="94D4EFFE">
      <w:start w:val="1"/>
      <w:numFmt w:val="decimal"/>
      <w:lvlText w:val="%4."/>
      <w:lvlJc w:val="left"/>
      <w:pPr>
        <w:ind w:left="216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C0ADF"/>
    <w:multiLevelType w:val="hybridMultilevel"/>
    <w:tmpl w:val="4ACA8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8B453D"/>
    <w:multiLevelType w:val="hybridMultilevel"/>
    <w:tmpl w:val="CEB45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02975"/>
    <w:multiLevelType w:val="hybridMultilevel"/>
    <w:tmpl w:val="5EEAB89A"/>
    <w:lvl w:ilvl="0" w:tplc="A1E096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F3F72"/>
    <w:multiLevelType w:val="hybridMultilevel"/>
    <w:tmpl w:val="6F48AE4E"/>
    <w:lvl w:ilvl="0" w:tplc="99C80452">
      <w:start w:val="1"/>
      <w:numFmt w:val="lowerRoman"/>
      <w:lvlText w:val="%1."/>
      <w:lvlJc w:val="righ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B822EC"/>
    <w:multiLevelType w:val="hybridMultilevel"/>
    <w:tmpl w:val="85DE3142"/>
    <w:lvl w:ilvl="0" w:tplc="38CE835A">
      <w:start w:val="1"/>
      <w:numFmt w:val="lowerRoman"/>
      <w:lvlText w:val="%1."/>
      <w:lvlJc w:val="righ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18B682F"/>
    <w:multiLevelType w:val="hybridMultilevel"/>
    <w:tmpl w:val="D98EB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2F7F6C"/>
    <w:multiLevelType w:val="hybridMultilevel"/>
    <w:tmpl w:val="1666950E"/>
    <w:lvl w:ilvl="0" w:tplc="AB58C0B0">
      <w:start w:val="3"/>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34A74"/>
    <w:multiLevelType w:val="hybridMultilevel"/>
    <w:tmpl w:val="8ABE2E3A"/>
    <w:lvl w:ilvl="0" w:tplc="2F927AD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62448F"/>
    <w:multiLevelType w:val="hybridMultilevel"/>
    <w:tmpl w:val="BC40827E"/>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ED2E28"/>
    <w:multiLevelType w:val="hybridMultilevel"/>
    <w:tmpl w:val="26E8EA28"/>
    <w:lvl w:ilvl="0" w:tplc="0409000F">
      <w:start w:val="1"/>
      <w:numFmt w:val="decimal"/>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B17A1A"/>
    <w:multiLevelType w:val="hybridMultilevel"/>
    <w:tmpl w:val="F7123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60851"/>
    <w:multiLevelType w:val="hybridMultilevel"/>
    <w:tmpl w:val="EEC49570"/>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rPr>
        <w:b w:val="0"/>
        <w:bCs w:val="0"/>
      </w:rPr>
    </w:lvl>
    <w:lvl w:ilvl="2" w:tplc="FFFFFFFF">
      <w:start w:val="1"/>
      <w:numFmt w:val="lowerRoman"/>
      <w:lvlText w:val="%3."/>
      <w:lvlJc w:val="right"/>
      <w:pPr>
        <w:ind w:left="2160" w:hanging="180"/>
      </w:pPr>
      <w:rPr>
        <w:b w:val="0"/>
        <w:bCs/>
      </w:rPr>
    </w:lvl>
    <w:lvl w:ilvl="3" w:tplc="FFFFFFFF">
      <w:start w:val="1"/>
      <w:numFmt w:val="lowerLetter"/>
      <w:lvlText w:val="%4."/>
      <w:lvlJc w:val="left"/>
      <w:pPr>
        <w:ind w:left="2880" w:hanging="360"/>
      </w:pPr>
    </w:lvl>
    <w:lvl w:ilvl="4" w:tplc="FFFFFFFF">
      <w:start w:val="1"/>
      <w:numFmt w:val="bullet"/>
      <w:lvlText w:val=""/>
      <w:lvlJc w:val="left"/>
      <w:pPr>
        <w:ind w:left="3600" w:hanging="360"/>
      </w:pPr>
      <w:rPr>
        <w:rFonts w:ascii="Symbol" w:hAnsi="Symbol" w:hint="default"/>
      </w:rPr>
    </w:lvl>
    <w:lvl w:ilvl="5" w:tplc="04090003">
      <w:start w:val="1"/>
      <w:numFmt w:val="bullet"/>
      <w:lvlText w:val="o"/>
      <w:lvlJc w:val="left"/>
      <w:pPr>
        <w:ind w:left="4500" w:hanging="360"/>
      </w:pPr>
      <w:rPr>
        <w:rFonts w:ascii="Courier New" w:hAnsi="Courier New" w:cs="Courier New"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ECF2454"/>
    <w:multiLevelType w:val="hybridMultilevel"/>
    <w:tmpl w:val="C7269C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0939274">
    <w:abstractNumId w:val="13"/>
  </w:num>
  <w:num w:numId="2" w16cid:durableId="228150712">
    <w:abstractNumId w:val="22"/>
  </w:num>
  <w:num w:numId="3" w16cid:durableId="941375931">
    <w:abstractNumId w:val="31"/>
  </w:num>
  <w:num w:numId="4" w16cid:durableId="376861191">
    <w:abstractNumId w:val="17"/>
  </w:num>
  <w:num w:numId="5" w16cid:durableId="1856766782">
    <w:abstractNumId w:val="12"/>
  </w:num>
  <w:num w:numId="6" w16cid:durableId="1479611054">
    <w:abstractNumId w:val="4"/>
  </w:num>
  <w:num w:numId="7" w16cid:durableId="480121443">
    <w:abstractNumId w:val="2"/>
  </w:num>
  <w:num w:numId="8" w16cid:durableId="1400009174">
    <w:abstractNumId w:val="29"/>
  </w:num>
  <w:num w:numId="9" w16cid:durableId="1907295205">
    <w:abstractNumId w:val="30"/>
  </w:num>
  <w:num w:numId="10" w16cid:durableId="555553785">
    <w:abstractNumId w:val="14"/>
  </w:num>
  <w:num w:numId="11" w16cid:durableId="2133552567">
    <w:abstractNumId w:val="23"/>
  </w:num>
  <w:num w:numId="12" w16cid:durableId="1529487560">
    <w:abstractNumId w:val="21"/>
  </w:num>
  <w:num w:numId="13" w16cid:durableId="435293234">
    <w:abstractNumId w:val="27"/>
  </w:num>
  <w:num w:numId="14" w16cid:durableId="1248416246">
    <w:abstractNumId w:val="11"/>
  </w:num>
  <w:num w:numId="15" w16cid:durableId="837231841">
    <w:abstractNumId w:val="10"/>
  </w:num>
  <w:num w:numId="16" w16cid:durableId="44181005">
    <w:abstractNumId w:val="26"/>
  </w:num>
  <w:num w:numId="17" w16cid:durableId="1625963949">
    <w:abstractNumId w:val="28"/>
  </w:num>
  <w:num w:numId="18" w16cid:durableId="1237516997">
    <w:abstractNumId w:val="18"/>
  </w:num>
  <w:num w:numId="19" w16cid:durableId="801651954">
    <w:abstractNumId w:val="7"/>
  </w:num>
  <w:num w:numId="20" w16cid:durableId="124277225">
    <w:abstractNumId w:val="16"/>
  </w:num>
  <w:num w:numId="21" w16cid:durableId="52852088">
    <w:abstractNumId w:val="19"/>
  </w:num>
  <w:num w:numId="22" w16cid:durableId="1823964347">
    <w:abstractNumId w:val="19"/>
  </w:num>
  <w:num w:numId="23" w16cid:durableId="1940023764">
    <w:abstractNumId w:val="8"/>
  </w:num>
  <w:num w:numId="24" w16cid:durableId="550192594">
    <w:abstractNumId w:val="3"/>
  </w:num>
  <w:num w:numId="25" w16cid:durableId="1100567668">
    <w:abstractNumId w:val="6"/>
  </w:num>
  <w:num w:numId="26" w16cid:durableId="994913519">
    <w:abstractNumId w:val="25"/>
  </w:num>
  <w:num w:numId="27" w16cid:durableId="1595045095">
    <w:abstractNumId w:val="20"/>
  </w:num>
  <w:num w:numId="28" w16cid:durableId="409741074">
    <w:abstractNumId w:val="24"/>
  </w:num>
  <w:num w:numId="29" w16cid:durableId="1543324587">
    <w:abstractNumId w:val="9"/>
  </w:num>
  <w:num w:numId="30" w16cid:durableId="479418618">
    <w:abstractNumId w:val="0"/>
  </w:num>
  <w:num w:numId="31" w16cid:durableId="1026830892">
    <w:abstractNumId w:val="32"/>
  </w:num>
  <w:num w:numId="32" w16cid:durableId="1875920750">
    <w:abstractNumId w:val="33"/>
  </w:num>
  <w:num w:numId="33" w16cid:durableId="959646668">
    <w:abstractNumId w:val="5"/>
  </w:num>
  <w:num w:numId="34" w16cid:durableId="69692133">
    <w:abstractNumId w:val="15"/>
  </w:num>
  <w:num w:numId="35" w16cid:durableId="141663268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1078"/>
    <w:rsid w:val="0000239E"/>
    <w:rsid w:val="00005319"/>
    <w:rsid w:val="000056E7"/>
    <w:rsid w:val="00005CC0"/>
    <w:rsid w:val="000129D2"/>
    <w:rsid w:val="00014AA0"/>
    <w:rsid w:val="00017FD8"/>
    <w:rsid w:val="00023A5D"/>
    <w:rsid w:val="00034D04"/>
    <w:rsid w:val="00035977"/>
    <w:rsid w:val="00035A4E"/>
    <w:rsid w:val="000371BD"/>
    <w:rsid w:val="000401F2"/>
    <w:rsid w:val="00053562"/>
    <w:rsid w:val="000615ED"/>
    <w:rsid w:val="000652CA"/>
    <w:rsid w:val="000658F7"/>
    <w:rsid w:val="00066721"/>
    <w:rsid w:val="000668A9"/>
    <w:rsid w:val="000669E1"/>
    <w:rsid w:val="00074F17"/>
    <w:rsid w:val="00080F51"/>
    <w:rsid w:val="00081F9C"/>
    <w:rsid w:val="00085017"/>
    <w:rsid w:val="00090DFD"/>
    <w:rsid w:val="00093EB9"/>
    <w:rsid w:val="00094DC4"/>
    <w:rsid w:val="000970E4"/>
    <w:rsid w:val="000A2A33"/>
    <w:rsid w:val="000A4A34"/>
    <w:rsid w:val="000A753F"/>
    <w:rsid w:val="000B10A4"/>
    <w:rsid w:val="000B3264"/>
    <w:rsid w:val="000B3966"/>
    <w:rsid w:val="000B4A1E"/>
    <w:rsid w:val="000B5C94"/>
    <w:rsid w:val="000C0B95"/>
    <w:rsid w:val="000C25FC"/>
    <w:rsid w:val="000C5646"/>
    <w:rsid w:val="000C763D"/>
    <w:rsid w:val="000D20E1"/>
    <w:rsid w:val="000D2402"/>
    <w:rsid w:val="000D65F9"/>
    <w:rsid w:val="000D6C02"/>
    <w:rsid w:val="000E5029"/>
    <w:rsid w:val="000E6892"/>
    <w:rsid w:val="000E6C08"/>
    <w:rsid w:val="000F02F1"/>
    <w:rsid w:val="000F36E9"/>
    <w:rsid w:val="000F7655"/>
    <w:rsid w:val="001009D6"/>
    <w:rsid w:val="001013C8"/>
    <w:rsid w:val="00102615"/>
    <w:rsid w:val="00111714"/>
    <w:rsid w:val="00111DA3"/>
    <w:rsid w:val="00112DE6"/>
    <w:rsid w:val="001140C6"/>
    <w:rsid w:val="00120001"/>
    <w:rsid w:val="00124A41"/>
    <w:rsid w:val="00131515"/>
    <w:rsid w:val="0013775C"/>
    <w:rsid w:val="00141236"/>
    <w:rsid w:val="00141F33"/>
    <w:rsid w:val="00142B38"/>
    <w:rsid w:val="00153517"/>
    <w:rsid w:val="00155AB9"/>
    <w:rsid w:val="00157979"/>
    <w:rsid w:val="00162ACE"/>
    <w:rsid w:val="0016571D"/>
    <w:rsid w:val="00173764"/>
    <w:rsid w:val="00180568"/>
    <w:rsid w:val="00183DD4"/>
    <w:rsid w:val="0019059D"/>
    <w:rsid w:val="00192E32"/>
    <w:rsid w:val="001A38F7"/>
    <w:rsid w:val="001A596D"/>
    <w:rsid w:val="001A7771"/>
    <w:rsid w:val="001B3591"/>
    <w:rsid w:val="001C24DD"/>
    <w:rsid w:val="001C36C4"/>
    <w:rsid w:val="001C3891"/>
    <w:rsid w:val="001D0850"/>
    <w:rsid w:val="001D32B9"/>
    <w:rsid w:val="001E1E73"/>
    <w:rsid w:val="001E4309"/>
    <w:rsid w:val="001E58BD"/>
    <w:rsid w:val="001F148C"/>
    <w:rsid w:val="001F7BDE"/>
    <w:rsid w:val="0020025F"/>
    <w:rsid w:val="00202B16"/>
    <w:rsid w:val="002135B9"/>
    <w:rsid w:val="002215E9"/>
    <w:rsid w:val="0022373E"/>
    <w:rsid w:val="00225F59"/>
    <w:rsid w:val="00237DAF"/>
    <w:rsid w:val="0024117A"/>
    <w:rsid w:val="00250399"/>
    <w:rsid w:val="00257F71"/>
    <w:rsid w:val="002644B0"/>
    <w:rsid w:val="00266F01"/>
    <w:rsid w:val="0027006E"/>
    <w:rsid w:val="00275FAE"/>
    <w:rsid w:val="00276747"/>
    <w:rsid w:val="00286AAE"/>
    <w:rsid w:val="002925EB"/>
    <w:rsid w:val="00292941"/>
    <w:rsid w:val="002939F3"/>
    <w:rsid w:val="00293E78"/>
    <w:rsid w:val="00295206"/>
    <w:rsid w:val="00295BB6"/>
    <w:rsid w:val="002A36E3"/>
    <w:rsid w:val="002A6559"/>
    <w:rsid w:val="002B0568"/>
    <w:rsid w:val="002B4541"/>
    <w:rsid w:val="002C02D8"/>
    <w:rsid w:val="002C67B9"/>
    <w:rsid w:val="002D56E7"/>
    <w:rsid w:val="002D60E0"/>
    <w:rsid w:val="002F1B7B"/>
    <w:rsid w:val="002F4E20"/>
    <w:rsid w:val="002F7D5E"/>
    <w:rsid w:val="00303267"/>
    <w:rsid w:val="003168E6"/>
    <w:rsid w:val="003419E4"/>
    <w:rsid w:val="00342646"/>
    <w:rsid w:val="00344A05"/>
    <w:rsid w:val="00345A17"/>
    <w:rsid w:val="00352853"/>
    <w:rsid w:val="00353687"/>
    <w:rsid w:val="00353C6C"/>
    <w:rsid w:val="00357A5F"/>
    <w:rsid w:val="00361EA8"/>
    <w:rsid w:val="003625A3"/>
    <w:rsid w:val="0037565C"/>
    <w:rsid w:val="0038293C"/>
    <w:rsid w:val="00383D13"/>
    <w:rsid w:val="00384361"/>
    <w:rsid w:val="00384C08"/>
    <w:rsid w:val="00385986"/>
    <w:rsid w:val="00386C6B"/>
    <w:rsid w:val="00393AAE"/>
    <w:rsid w:val="003960B7"/>
    <w:rsid w:val="003A255E"/>
    <w:rsid w:val="003A308B"/>
    <w:rsid w:val="003A42F8"/>
    <w:rsid w:val="003A5490"/>
    <w:rsid w:val="003A6853"/>
    <w:rsid w:val="003A7195"/>
    <w:rsid w:val="003B1C22"/>
    <w:rsid w:val="003B5DCF"/>
    <w:rsid w:val="003B7BE7"/>
    <w:rsid w:val="003C263A"/>
    <w:rsid w:val="003C5F1B"/>
    <w:rsid w:val="003D162E"/>
    <w:rsid w:val="003D1D27"/>
    <w:rsid w:val="003D4D6D"/>
    <w:rsid w:val="003D6850"/>
    <w:rsid w:val="003F0B14"/>
    <w:rsid w:val="003F1261"/>
    <w:rsid w:val="003F1D96"/>
    <w:rsid w:val="00410A01"/>
    <w:rsid w:val="00411897"/>
    <w:rsid w:val="00414B27"/>
    <w:rsid w:val="0041582D"/>
    <w:rsid w:val="00430966"/>
    <w:rsid w:val="00431FB7"/>
    <w:rsid w:val="00432018"/>
    <w:rsid w:val="00434052"/>
    <w:rsid w:val="004414F3"/>
    <w:rsid w:val="00450996"/>
    <w:rsid w:val="00454598"/>
    <w:rsid w:val="00462E8F"/>
    <w:rsid w:val="00463375"/>
    <w:rsid w:val="00464343"/>
    <w:rsid w:val="004651DC"/>
    <w:rsid w:val="00471266"/>
    <w:rsid w:val="00485029"/>
    <w:rsid w:val="0049053B"/>
    <w:rsid w:val="004917E1"/>
    <w:rsid w:val="004927DF"/>
    <w:rsid w:val="004979E6"/>
    <w:rsid w:val="004A0B11"/>
    <w:rsid w:val="004A41D6"/>
    <w:rsid w:val="004A6C18"/>
    <w:rsid w:val="004B6FAB"/>
    <w:rsid w:val="004C0A34"/>
    <w:rsid w:val="004C1455"/>
    <w:rsid w:val="004C3B8E"/>
    <w:rsid w:val="004C46EA"/>
    <w:rsid w:val="004D0ABC"/>
    <w:rsid w:val="004E463D"/>
    <w:rsid w:val="004E7051"/>
    <w:rsid w:val="004F0E01"/>
    <w:rsid w:val="005008A7"/>
    <w:rsid w:val="00514141"/>
    <w:rsid w:val="00520775"/>
    <w:rsid w:val="00524CBD"/>
    <w:rsid w:val="0052500A"/>
    <w:rsid w:val="00530E0B"/>
    <w:rsid w:val="00532ED5"/>
    <w:rsid w:val="00537A67"/>
    <w:rsid w:val="005409A9"/>
    <w:rsid w:val="00542704"/>
    <w:rsid w:val="0056231E"/>
    <w:rsid w:val="00565E53"/>
    <w:rsid w:val="00566AD3"/>
    <w:rsid w:val="00567C12"/>
    <w:rsid w:val="00570B22"/>
    <w:rsid w:val="00570E98"/>
    <w:rsid w:val="00582121"/>
    <w:rsid w:val="00582BEB"/>
    <w:rsid w:val="00583A51"/>
    <w:rsid w:val="00585427"/>
    <w:rsid w:val="00586D75"/>
    <w:rsid w:val="00587B40"/>
    <w:rsid w:val="0059194E"/>
    <w:rsid w:val="00591C8F"/>
    <w:rsid w:val="00591E79"/>
    <w:rsid w:val="00591EF2"/>
    <w:rsid w:val="00593F68"/>
    <w:rsid w:val="0059522C"/>
    <w:rsid w:val="005A0C85"/>
    <w:rsid w:val="005A3B24"/>
    <w:rsid w:val="005A421E"/>
    <w:rsid w:val="005A5E7F"/>
    <w:rsid w:val="005B2580"/>
    <w:rsid w:val="005B4CA8"/>
    <w:rsid w:val="005C336F"/>
    <w:rsid w:val="005C7464"/>
    <w:rsid w:val="005D158A"/>
    <w:rsid w:val="005D453E"/>
    <w:rsid w:val="005D4A60"/>
    <w:rsid w:val="005E4F10"/>
    <w:rsid w:val="005F4A0A"/>
    <w:rsid w:val="005F7C8A"/>
    <w:rsid w:val="00601548"/>
    <w:rsid w:val="00606ED3"/>
    <w:rsid w:val="0061147A"/>
    <w:rsid w:val="00611AC5"/>
    <w:rsid w:val="00624B88"/>
    <w:rsid w:val="00631942"/>
    <w:rsid w:val="006324A7"/>
    <w:rsid w:val="00632F37"/>
    <w:rsid w:val="00633026"/>
    <w:rsid w:val="006340CE"/>
    <w:rsid w:val="00641BEB"/>
    <w:rsid w:val="00642BC0"/>
    <w:rsid w:val="00643381"/>
    <w:rsid w:val="00645280"/>
    <w:rsid w:val="00645496"/>
    <w:rsid w:val="00645EB5"/>
    <w:rsid w:val="0065062B"/>
    <w:rsid w:val="006550AE"/>
    <w:rsid w:val="00663FDE"/>
    <w:rsid w:val="00670613"/>
    <w:rsid w:val="0067122D"/>
    <w:rsid w:val="006760FC"/>
    <w:rsid w:val="00680406"/>
    <w:rsid w:val="00681F44"/>
    <w:rsid w:val="006877F2"/>
    <w:rsid w:val="0069018B"/>
    <w:rsid w:val="00693890"/>
    <w:rsid w:val="006969EE"/>
    <w:rsid w:val="00696FF5"/>
    <w:rsid w:val="006A1950"/>
    <w:rsid w:val="006A2903"/>
    <w:rsid w:val="006A3186"/>
    <w:rsid w:val="006A7785"/>
    <w:rsid w:val="006B5228"/>
    <w:rsid w:val="006B55FD"/>
    <w:rsid w:val="006B6A44"/>
    <w:rsid w:val="006B6ACB"/>
    <w:rsid w:val="006C1F17"/>
    <w:rsid w:val="006C4582"/>
    <w:rsid w:val="006C5C8D"/>
    <w:rsid w:val="006C77B6"/>
    <w:rsid w:val="006D1918"/>
    <w:rsid w:val="006D3264"/>
    <w:rsid w:val="006E01B3"/>
    <w:rsid w:val="006E531E"/>
    <w:rsid w:val="006E5C16"/>
    <w:rsid w:val="006E6C5F"/>
    <w:rsid w:val="006F6DE2"/>
    <w:rsid w:val="0070011E"/>
    <w:rsid w:val="00702A0B"/>
    <w:rsid w:val="0070403D"/>
    <w:rsid w:val="0070485E"/>
    <w:rsid w:val="00705468"/>
    <w:rsid w:val="007201E7"/>
    <w:rsid w:val="007203E6"/>
    <w:rsid w:val="0072047B"/>
    <w:rsid w:val="00726394"/>
    <w:rsid w:val="007263D7"/>
    <w:rsid w:val="00727065"/>
    <w:rsid w:val="00730D25"/>
    <w:rsid w:val="007404C8"/>
    <w:rsid w:val="00750038"/>
    <w:rsid w:val="00753521"/>
    <w:rsid w:val="00755546"/>
    <w:rsid w:val="0075780B"/>
    <w:rsid w:val="007616BC"/>
    <w:rsid w:val="00764744"/>
    <w:rsid w:val="00765D7D"/>
    <w:rsid w:val="00776D12"/>
    <w:rsid w:val="007771D2"/>
    <w:rsid w:val="00784F4D"/>
    <w:rsid w:val="00785845"/>
    <w:rsid w:val="007938B7"/>
    <w:rsid w:val="00793900"/>
    <w:rsid w:val="007B463C"/>
    <w:rsid w:val="007B481D"/>
    <w:rsid w:val="007C3425"/>
    <w:rsid w:val="007D0E96"/>
    <w:rsid w:val="007D2FFC"/>
    <w:rsid w:val="007D3C57"/>
    <w:rsid w:val="007E3799"/>
    <w:rsid w:val="007F03A3"/>
    <w:rsid w:val="007F0E31"/>
    <w:rsid w:val="007F3158"/>
    <w:rsid w:val="007F4122"/>
    <w:rsid w:val="007F4591"/>
    <w:rsid w:val="007F45A7"/>
    <w:rsid w:val="008007FA"/>
    <w:rsid w:val="00800871"/>
    <w:rsid w:val="00802181"/>
    <w:rsid w:val="00811688"/>
    <w:rsid w:val="00812591"/>
    <w:rsid w:val="00814E5A"/>
    <w:rsid w:val="00815100"/>
    <w:rsid w:val="008162F3"/>
    <w:rsid w:val="008213F7"/>
    <w:rsid w:val="00834CC3"/>
    <w:rsid w:val="00835178"/>
    <w:rsid w:val="008468DA"/>
    <w:rsid w:val="008557CE"/>
    <w:rsid w:val="00860CDF"/>
    <w:rsid w:val="00864D13"/>
    <w:rsid w:val="00871DE1"/>
    <w:rsid w:val="00880291"/>
    <w:rsid w:val="00883C5A"/>
    <w:rsid w:val="00884E5D"/>
    <w:rsid w:val="008865D7"/>
    <w:rsid w:val="00896BD2"/>
    <w:rsid w:val="008C0B26"/>
    <w:rsid w:val="008C10C7"/>
    <w:rsid w:val="008C28D5"/>
    <w:rsid w:val="008D096D"/>
    <w:rsid w:val="008D24CA"/>
    <w:rsid w:val="008D56FF"/>
    <w:rsid w:val="008D5C20"/>
    <w:rsid w:val="008D6A33"/>
    <w:rsid w:val="008D6FA7"/>
    <w:rsid w:val="008E0097"/>
    <w:rsid w:val="008E1CCE"/>
    <w:rsid w:val="008E2B2B"/>
    <w:rsid w:val="008E70E1"/>
    <w:rsid w:val="008F0F9C"/>
    <w:rsid w:val="0090263C"/>
    <w:rsid w:val="00906BA3"/>
    <w:rsid w:val="0091492F"/>
    <w:rsid w:val="00921BEF"/>
    <w:rsid w:val="00924E8A"/>
    <w:rsid w:val="00932B57"/>
    <w:rsid w:val="009418C4"/>
    <w:rsid w:val="00943CE6"/>
    <w:rsid w:val="009448E7"/>
    <w:rsid w:val="00952822"/>
    <w:rsid w:val="00955175"/>
    <w:rsid w:val="009551B3"/>
    <w:rsid w:val="00956FFD"/>
    <w:rsid w:val="00957FDA"/>
    <w:rsid w:val="00971B9F"/>
    <w:rsid w:val="00972DEC"/>
    <w:rsid w:val="00975C57"/>
    <w:rsid w:val="009820C6"/>
    <w:rsid w:val="0099069B"/>
    <w:rsid w:val="00990966"/>
    <w:rsid w:val="009933E8"/>
    <w:rsid w:val="009973E5"/>
    <w:rsid w:val="009A2649"/>
    <w:rsid w:val="009A4BE5"/>
    <w:rsid w:val="009A66D3"/>
    <w:rsid w:val="009B268C"/>
    <w:rsid w:val="009B274F"/>
    <w:rsid w:val="009B2A95"/>
    <w:rsid w:val="009C02CE"/>
    <w:rsid w:val="009D55D5"/>
    <w:rsid w:val="009D7488"/>
    <w:rsid w:val="009E176B"/>
    <w:rsid w:val="009E49AA"/>
    <w:rsid w:val="009E6383"/>
    <w:rsid w:val="009E763D"/>
    <w:rsid w:val="009F07D6"/>
    <w:rsid w:val="009F1743"/>
    <w:rsid w:val="009F1F7B"/>
    <w:rsid w:val="009F23FD"/>
    <w:rsid w:val="009F3199"/>
    <w:rsid w:val="00A11535"/>
    <w:rsid w:val="00A269D4"/>
    <w:rsid w:val="00A3421D"/>
    <w:rsid w:val="00A35085"/>
    <w:rsid w:val="00A37D7E"/>
    <w:rsid w:val="00A5677C"/>
    <w:rsid w:val="00A72F63"/>
    <w:rsid w:val="00A7574C"/>
    <w:rsid w:val="00A92C82"/>
    <w:rsid w:val="00A97D84"/>
    <w:rsid w:val="00AA0989"/>
    <w:rsid w:val="00AA43E9"/>
    <w:rsid w:val="00AA5E2D"/>
    <w:rsid w:val="00AA7BF0"/>
    <w:rsid w:val="00AB3773"/>
    <w:rsid w:val="00AB51DA"/>
    <w:rsid w:val="00AC2113"/>
    <w:rsid w:val="00AC555D"/>
    <w:rsid w:val="00AE14C5"/>
    <w:rsid w:val="00AE18F5"/>
    <w:rsid w:val="00AE1A59"/>
    <w:rsid w:val="00AE6B33"/>
    <w:rsid w:val="00AF1A9B"/>
    <w:rsid w:val="00B03B0B"/>
    <w:rsid w:val="00B07CE3"/>
    <w:rsid w:val="00B103CA"/>
    <w:rsid w:val="00B14F17"/>
    <w:rsid w:val="00B203B0"/>
    <w:rsid w:val="00B20CDF"/>
    <w:rsid w:val="00B219E3"/>
    <w:rsid w:val="00B273EE"/>
    <w:rsid w:val="00B363E8"/>
    <w:rsid w:val="00B36877"/>
    <w:rsid w:val="00B4274D"/>
    <w:rsid w:val="00B4304B"/>
    <w:rsid w:val="00B442DE"/>
    <w:rsid w:val="00B4456D"/>
    <w:rsid w:val="00B45E1E"/>
    <w:rsid w:val="00B51108"/>
    <w:rsid w:val="00B52227"/>
    <w:rsid w:val="00B6246C"/>
    <w:rsid w:val="00B62A12"/>
    <w:rsid w:val="00B661A1"/>
    <w:rsid w:val="00B661FF"/>
    <w:rsid w:val="00B663A4"/>
    <w:rsid w:val="00B73E8D"/>
    <w:rsid w:val="00B7503B"/>
    <w:rsid w:val="00B866BC"/>
    <w:rsid w:val="00B92F47"/>
    <w:rsid w:val="00BB2389"/>
    <w:rsid w:val="00BC0608"/>
    <w:rsid w:val="00BC1D24"/>
    <w:rsid w:val="00BC2C2A"/>
    <w:rsid w:val="00BC69B4"/>
    <w:rsid w:val="00BD3620"/>
    <w:rsid w:val="00BD5CF8"/>
    <w:rsid w:val="00BE0711"/>
    <w:rsid w:val="00BF2413"/>
    <w:rsid w:val="00BF400A"/>
    <w:rsid w:val="00BF46C6"/>
    <w:rsid w:val="00BF51D1"/>
    <w:rsid w:val="00BF6BF2"/>
    <w:rsid w:val="00C01395"/>
    <w:rsid w:val="00C10C10"/>
    <w:rsid w:val="00C1181B"/>
    <w:rsid w:val="00C136F9"/>
    <w:rsid w:val="00C25B54"/>
    <w:rsid w:val="00C27B6C"/>
    <w:rsid w:val="00C3258A"/>
    <w:rsid w:val="00C37AF8"/>
    <w:rsid w:val="00C472A8"/>
    <w:rsid w:val="00C538C9"/>
    <w:rsid w:val="00C5523A"/>
    <w:rsid w:val="00C740FA"/>
    <w:rsid w:val="00C750E0"/>
    <w:rsid w:val="00C820C2"/>
    <w:rsid w:val="00C84D28"/>
    <w:rsid w:val="00C96ED4"/>
    <w:rsid w:val="00CA0FA3"/>
    <w:rsid w:val="00CA241C"/>
    <w:rsid w:val="00CB1D84"/>
    <w:rsid w:val="00CC1AF4"/>
    <w:rsid w:val="00CC6EB8"/>
    <w:rsid w:val="00CD0916"/>
    <w:rsid w:val="00CE6D54"/>
    <w:rsid w:val="00CF2953"/>
    <w:rsid w:val="00D013EB"/>
    <w:rsid w:val="00D028A4"/>
    <w:rsid w:val="00D02FA1"/>
    <w:rsid w:val="00D06229"/>
    <w:rsid w:val="00D16241"/>
    <w:rsid w:val="00D23A19"/>
    <w:rsid w:val="00D33AFE"/>
    <w:rsid w:val="00D5114B"/>
    <w:rsid w:val="00D555CC"/>
    <w:rsid w:val="00D5602F"/>
    <w:rsid w:val="00D60B03"/>
    <w:rsid w:val="00D644FB"/>
    <w:rsid w:val="00D72477"/>
    <w:rsid w:val="00D72D6D"/>
    <w:rsid w:val="00D82AC7"/>
    <w:rsid w:val="00D90C13"/>
    <w:rsid w:val="00D910A4"/>
    <w:rsid w:val="00DA18FA"/>
    <w:rsid w:val="00DA3639"/>
    <w:rsid w:val="00DA40E4"/>
    <w:rsid w:val="00DA6DCE"/>
    <w:rsid w:val="00DB320A"/>
    <w:rsid w:val="00DB3F0C"/>
    <w:rsid w:val="00DB6DA9"/>
    <w:rsid w:val="00DD19A1"/>
    <w:rsid w:val="00DD1E5E"/>
    <w:rsid w:val="00DD2ACE"/>
    <w:rsid w:val="00DD35F0"/>
    <w:rsid w:val="00DD4265"/>
    <w:rsid w:val="00DD46A4"/>
    <w:rsid w:val="00DE0EBE"/>
    <w:rsid w:val="00DE329E"/>
    <w:rsid w:val="00DF2642"/>
    <w:rsid w:val="00DF4116"/>
    <w:rsid w:val="00DF4416"/>
    <w:rsid w:val="00DF7062"/>
    <w:rsid w:val="00E001B0"/>
    <w:rsid w:val="00E044D9"/>
    <w:rsid w:val="00E13597"/>
    <w:rsid w:val="00E137F2"/>
    <w:rsid w:val="00E16C2E"/>
    <w:rsid w:val="00E259DA"/>
    <w:rsid w:val="00E263F7"/>
    <w:rsid w:val="00E31AFD"/>
    <w:rsid w:val="00E34E4E"/>
    <w:rsid w:val="00E47FE5"/>
    <w:rsid w:val="00E5027A"/>
    <w:rsid w:val="00E5106C"/>
    <w:rsid w:val="00E6615E"/>
    <w:rsid w:val="00E73463"/>
    <w:rsid w:val="00E75911"/>
    <w:rsid w:val="00E87817"/>
    <w:rsid w:val="00E91B1F"/>
    <w:rsid w:val="00E95D31"/>
    <w:rsid w:val="00E9744F"/>
    <w:rsid w:val="00EA1E5E"/>
    <w:rsid w:val="00EA4FA5"/>
    <w:rsid w:val="00EB49F7"/>
    <w:rsid w:val="00ED0A17"/>
    <w:rsid w:val="00ED73C9"/>
    <w:rsid w:val="00EE0EC0"/>
    <w:rsid w:val="00EE1010"/>
    <w:rsid w:val="00EE3955"/>
    <w:rsid w:val="00EF151A"/>
    <w:rsid w:val="00EF3371"/>
    <w:rsid w:val="00EF531A"/>
    <w:rsid w:val="00EF7CC3"/>
    <w:rsid w:val="00F02319"/>
    <w:rsid w:val="00F057D4"/>
    <w:rsid w:val="00F14EBD"/>
    <w:rsid w:val="00F16942"/>
    <w:rsid w:val="00F270C8"/>
    <w:rsid w:val="00F30626"/>
    <w:rsid w:val="00F341A9"/>
    <w:rsid w:val="00F379B6"/>
    <w:rsid w:val="00F42D5C"/>
    <w:rsid w:val="00F70944"/>
    <w:rsid w:val="00F942F2"/>
    <w:rsid w:val="00FA0A07"/>
    <w:rsid w:val="00FA42B2"/>
    <w:rsid w:val="00FB297E"/>
    <w:rsid w:val="00FB561C"/>
    <w:rsid w:val="00FB63F7"/>
    <w:rsid w:val="00FC0255"/>
    <w:rsid w:val="00FC0743"/>
    <w:rsid w:val="00FC0F54"/>
    <w:rsid w:val="00FC4DCA"/>
    <w:rsid w:val="00FC6512"/>
    <w:rsid w:val="00FD3095"/>
    <w:rsid w:val="00FD3A0E"/>
    <w:rsid w:val="00FE1570"/>
    <w:rsid w:val="00FF12E5"/>
    <w:rsid w:val="00FF4972"/>
    <w:rsid w:val="02E96EF3"/>
    <w:rsid w:val="052E4BFF"/>
    <w:rsid w:val="0ACF62EB"/>
    <w:rsid w:val="0F174DCC"/>
    <w:rsid w:val="1165AA07"/>
    <w:rsid w:val="21353754"/>
    <w:rsid w:val="21ABCA83"/>
    <w:rsid w:val="238F933B"/>
    <w:rsid w:val="272834DF"/>
    <w:rsid w:val="2CA2CD83"/>
    <w:rsid w:val="307BD49D"/>
    <w:rsid w:val="33D9C457"/>
    <w:rsid w:val="37EB8E30"/>
    <w:rsid w:val="3B5360E7"/>
    <w:rsid w:val="3D2407E2"/>
    <w:rsid w:val="3F74371A"/>
    <w:rsid w:val="429E6262"/>
    <w:rsid w:val="44729062"/>
    <w:rsid w:val="47C77801"/>
    <w:rsid w:val="4A2F6AD0"/>
    <w:rsid w:val="4CD76772"/>
    <w:rsid w:val="51B5CDD2"/>
    <w:rsid w:val="54088C6C"/>
    <w:rsid w:val="5561928D"/>
    <w:rsid w:val="55CB545B"/>
    <w:rsid w:val="583A2E25"/>
    <w:rsid w:val="5CB7E9E4"/>
    <w:rsid w:val="6049DD60"/>
    <w:rsid w:val="61F06757"/>
    <w:rsid w:val="646350F9"/>
    <w:rsid w:val="6871C06F"/>
    <w:rsid w:val="6A27284A"/>
    <w:rsid w:val="6A46B50F"/>
    <w:rsid w:val="6CEF672F"/>
    <w:rsid w:val="6D751022"/>
    <w:rsid w:val="6F98DA3D"/>
    <w:rsid w:val="760C791C"/>
    <w:rsid w:val="77AAF59C"/>
    <w:rsid w:val="79F71480"/>
    <w:rsid w:val="7B58B7D5"/>
    <w:rsid w:val="7E739FA8"/>
    <w:rsid w:val="7F5C7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A47AB"/>
  <w15:docId w15:val="{FFE983A4-BDAB-4EE7-858A-C38FEA88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unhideWhenUsed/>
    <w:rsid w:val="00F02319"/>
  </w:style>
  <w:style w:type="character" w:customStyle="1" w:styleId="CommentTextChar">
    <w:name w:val="Comment Text Char"/>
    <w:basedOn w:val="DefaultParagraphFont"/>
    <w:link w:val="CommentText"/>
    <w:uiPriority w:val="99"/>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Default">
    <w:name w:val="Default"/>
    <w:rsid w:val="0043096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2C82"/>
  </w:style>
  <w:style w:type="paragraph" w:customStyle="1" w:styleId="paragraph">
    <w:name w:val="paragraph"/>
    <w:basedOn w:val="Normal"/>
    <w:rsid w:val="00681F4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81F44"/>
  </w:style>
  <w:style w:type="character" w:customStyle="1" w:styleId="advancedproofingissue">
    <w:name w:val="advancedproofingissue"/>
    <w:basedOn w:val="DefaultParagraphFont"/>
    <w:rsid w:val="00681F44"/>
  </w:style>
  <w:style w:type="character" w:customStyle="1" w:styleId="contextualspellingandgrammarerror">
    <w:name w:val="contextualspellingandgrammarerror"/>
    <w:basedOn w:val="DefaultParagraphFont"/>
    <w:rsid w:val="003419E4"/>
  </w:style>
  <w:style w:type="character" w:customStyle="1" w:styleId="normaltextrun1">
    <w:name w:val="normaltextrun1"/>
    <w:basedOn w:val="DefaultParagraphFont"/>
    <w:rsid w:val="003419E4"/>
  </w:style>
  <w:style w:type="character" w:customStyle="1" w:styleId="LBFileStampAtCursor">
    <w:name w:val="*LBFileStampAtCursor"/>
    <w:aliases w:val="FSC"/>
    <w:rsid w:val="000056E7"/>
    <w:rPr>
      <w:rFonts w:ascii="Times New Roman" w:hAnsi="Times New Roman" w:cs="Times New Roman"/>
      <w:sz w:val="16"/>
      <w:szCs w:val="32"/>
    </w:rPr>
  </w:style>
  <w:style w:type="paragraph" w:styleId="NormalWeb">
    <w:name w:val="Normal (Web)"/>
    <w:basedOn w:val="Normal"/>
    <w:uiPriority w:val="99"/>
    <w:semiHidden/>
    <w:unhideWhenUsed/>
    <w:rsid w:val="00F942F2"/>
    <w:rPr>
      <w:rFonts w:ascii="Times New Roman" w:hAnsi="Times New Roman"/>
      <w:sz w:val="24"/>
      <w:szCs w:val="24"/>
    </w:rPr>
  </w:style>
  <w:style w:type="paragraph" w:styleId="Header">
    <w:name w:val="header"/>
    <w:basedOn w:val="Normal"/>
    <w:link w:val="HeaderChar"/>
    <w:uiPriority w:val="99"/>
    <w:unhideWhenUsed/>
    <w:rsid w:val="00450996"/>
    <w:pPr>
      <w:tabs>
        <w:tab w:val="center" w:pos="4680"/>
        <w:tab w:val="right" w:pos="9360"/>
      </w:tabs>
    </w:pPr>
  </w:style>
  <w:style w:type="character" w:customStyle="1" w:styleId="HeaderChar">
    <w:name w:val="Header Char"/>
    <w:basedOn w:val="DefaultParagraphFont"/>
    <w:link w:val="Header"/>
    <w:uiPriority w:val="99"/>
    <w:rsid w:val="00450996"/>
    <w:rPr>
      <w:rFonts w:ascii="Avant Garde" w:eastAsia="Times New Roman" w:hAnsi="Avant Garde" w:cs="Times New Roman"/>
      <w:sz w:val="20"/>
      <w:szCs w:val="20"/>
    </w:rPr>
  </w:style>
  <w:style w:type="paragraph" w:styleId="Footer">
    <w:name w:val="footer"/>
    <w:basedOn w:val="Normal"/>
    <w:link w:val="FooterChar"/>
    <w:uiPriority w:val="99"/>
    <w:unhideWhenUsed/>
    <w:rsid w:val="00450996"/>
    <w:pPr>
      <w:tabs>
        <w:tab w:val="center" w:pos="4680"/>
        <w:tab w:val="right" w:pos="9360"/>
      </w:tabs>
    </w:pPr>
  </w:style>
  <w:style w:type="character" w:customStyle="1" w:styleId="FooterChar">
    <w:name w:val="Footer Char"/>
    <w:basedOn w:val="DefaultParagraphFont"/>
    <w:link w:val="Footer"/>
    <w:uiPriority w:val="99"/>
    <w:rsid w:val="00450996"/>
    <w:rPr>
      <w:rFonts w:ascii="Avant Garde" w:eastAsia="Times New Roman" w:hAnsi="Avant Garde" w:cs="Times New Roman"/>
      <w:sz w:val="20"/>
      <w:szCs w:val="20"/>
    </w:rPr>
  </w:style>
  <w:style w:type="paragraph" w:styleId="Revision">
    <w:name w:val="Revision"/>
    <w:hidden/>
    <w:uiPriority w:val="99"/>
    <w:semiHidden/>
    <w:rsid w:val="006877F2"/>
    <w:pPr>
      <w:spacing w:after="0" w:line="240" w:lineRule="auto"/>
    </w:pPr>
    <w:rPr>
      <w:rFonts w:ascii="Avant Garde" w:eastAsia="Times New Roman" w:hAnsi="Avant Garde" w:cs="Times New Roman"/>
      <w:sz w:val="20"/>
      <w:szCs w:val="20"/>
    </w:rPr>
  </w:style>
  <w:style w:type="paragraph" w:customStyle="1" w:styleId="LBFileStampAtEnd">
    <w:name w:val="*LBFileStampAtEnd"/>
    <w:aliases w:val="FSE"/>
    <w:basedOn w:val="Normal"/>
    <w:rsid w:val="000056E7"/>
    <w:rPr>
      <w:rFonts w:ascii="Times New Roman" w:hAnsi="Times New Roman"/>
      <w:sz w:val="1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718">
      <w:bodyDiv w:val="1"/>
      <w:marLeft w:val="0"/>
      <w:marRight w:val="0"/>
      <w:marTop w:val="0"/>
      <w:marBottom w:val="0"/>
      <w:divBdr>
        <w:top w:val="none" w:sz="0" w:space="0" w:color="auto"/>
        <w:left w:val="none" w:sz="0" w:space="0" w:color="auto"/>
        <w:bottom w:val="none" w:sz="0" w:space="0" w:color="auto"/>
        <w:right w:val="none" w:sz="0" w:space="0" w:color="auto"/>
      </w:divBdr>
    </w:div>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105851405">
      <w:bodyDiv w:val="1"/>
      <w:marLeft w:val="0"/>
      <w:marRight w:val="0"/>
      <w:marTop w:val="0"/>
      <w:marBottom w:val="0"/>
      <w:divBdr>
        <w:top w:val="none" w:sz="0" w:space="0" w:color="auto"/>
        <w:left w:val="none" w:sz="0" w:space="0" w:color="auto"/>
        <w:bottom w:val="none" w:sz="0" w:space="0" w:color="auto"/>
        <w:right w:val="none" w:sz="0" w:space="0" w:color="auto"/>
      </w:divBdr>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405494945">
                                                                                  <w:marLeft w:val="0"/>
                                                                                  <w:marRight w:val="0"/>
                                                                                  <w:marTop w:val="0"/>
                                                                                  <w:marBottom w:val="0"/>
                                                                                  <w:divBdr>
                                                                                    <w:top w:val="none" w:sz="0" w:space="0" w:color="auto"/>
                                                                                    <w:left w:val="none" w:sz="0" w:space="0" w:color="auto"/>
                                                                                    <w:bottom w:val="none" w:sz="0" w:space="0" w:color="auto"/>
                                                                                    <w:right w:val="none" w:sz="0" w:space="0" w:color="auto"/>
                                                                                  </w:divBdr>
                                                                                </w:div>
                                                                                <w:div w:id="1719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577219">
      <w:bodyDiv w:val="1"/>
      <w:marLeft w:val="0"/>
      <w:marRight w:val="0"/>
      <w:marTop w:val="0"/>
      <w:marBottom w:val="0"/>
      <w:divBdr>
        <w:top w:val="none" w:sz="0" w:space="0" w:color="auto"/>
        <w:left w:val="none" w:sz="0" w:space="0" w:color="auto"/>
        <w:bottom w:val="none" w:sz="0" w:space="0" w:color="auto"/>
        <w:right w:val="none" w:sz="0" w:space="0" w:color="auto"/>
      </w:divBdr>
      <w:divsChild>
        <w:div w:id="389766744">
          <w:marLeft w:val="0"/>
          <w:marRight w:val="0"/>
          <w:marTop w:val="0"/>
          <w:marBottom w:val="0"/>
          <w:divBdr>
            <w:top w:val="none" w:sz="0" w:space="0" w:color="auto"/>
            <w:left w:val="none" w:sz="0" w:space="0" w:color="auto"/>
            <w:bottom w:val="none" w:sz="0" w:space="0" w:color="auto"/>
            <w:right w:val="none" w:sz="0" w:space="0" w:color="auto"/>
          </w:divBdr>
        </w:div>
        <w:div w:id="2075348099">
          <w:marLeft w:val="0"/>
          <w:marRight w:val="0"/>
          <w:marTop w:val="0"/>
          <w:marBottom w:val="0"/>
          <w:divBdr>
            <w:top w:val="none" w:sz="0" w:space="0" w:color="auto"/>
            <w:left w:val="none" w:sz="0" w:space="0" w:color="auto"/>
            <w:bottom w:val="none" w:sz="0" w:space="0" w:color="auto"/>
            <w:right w:val="none" w:sz="0" w:space="0" w:color="auto"/>
          </w:divBdr>
        </w:div>
        <w:div w:id="1314993733">
          <w:marLeft w:val="0"/>
          <w:marRight w:val="0"/>
          <w:marTop w:val="0"/>
          <w:marBottom w:val="0"/>
          <w:divBdr>
            <w:top w:val="none" w:sz="0" w:space="0" w:color="auto"/>
            <w:left w:val="none" w:sz="0" w:space="0" w:color="auto"/>
            <w:bottom w:val="none" w:sz="0" w:space="0" w:color="auto"/>
            <w:right w:val="none" w:sz="0" w:space="0" w:color="auto"/>
          </w:divBdr>
        </w:div>
        <w:div w:id="176429906">
          <w:marLeft w:val="0"/>
          <w:marRight w:val="0"/>
          <w:marTop w:val="0"/>
          <w:marBottom w:val="0"/>
          <w:divBdr>
            <w:top w:val="none" w:sz="0" w:space="0" w:color="auto"/>
            <w:left w:val="none" w:sz="0" w:space="0" w:color="auto"/>
            <w:bottom w:val="none" w:sz="0" w:space="0" w:color="auto"/>
            <w:right w:val="none" w:sz="0" w:space="0" w:color="auto"/>
          </w:divBdr>
        </w:div>
        <w:div w:id="989479621">
          <w:marLeft w:val="0"/>
          <w:marRight w:val="0"/>
          <w:marTop w:val="0"/>
          <w:marBottom w:val="0"/>
          <w:divBdr>
            <w:top w:val="none" w:sz="0" w:space="0" w:color="auto"/>
            <w:left w:val="none" w:sz="0" w:space="0" w:color="auto"/>
            <w:bottom w:val="none" w:sz="0" w:space="0" w:color="auto"/>
            <w:right w:val="none" w:sz="0" w:space="0" w:color="auto"/>
          </w:divBdr>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 w:id="1840346349">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22155">
      <w:bodyDiv w:val="1"/>
      <w:marLeft w:val="0"/>
      <w:marRight w:val="0"/>
      <w:marTop w:val="0"/>
      <w:marBottom w:val="0"/>
      <w:divBdr>
        <w:top w:val="none" w:sz="0" w:space="0" w:color="auto"/>
        <w:left w:val="none" w:sz="0" w:space="0" w:color="auto"/>
        <w:bottom w:val="none" w:sz="0" w:space="0" w:color="auto"/>
        <w:right w:val="none" w:sz="0" w:space="0" w:color="auto"/>
      </w:divBdr>
      <w:divsChild>
        <w:div w:id="1065181058">
          <w:marLeft w:val="0"/>
          <w:marRight w:val="0"/>
          <w:marTop w:val="0"/>
          <w:marBottom w:val="0"/>
          <w:divBdr>
            <w:top w:val="none" w:sz="0" w:space="0" w:color="auto"/>
            <w:left w:val="none" w:sz="0" w:space="0" w:color="auto"/>
            <w:bottom w:val="none" w:sz="0" w:space="0" w:color="auto"/>
            <w:right w:val="none" w:sz="0" w:space="0" w:color="auto"/>
          </w:divBdr>
          <w:divsChild>
            <w:div w:id="2031755545">
              <w:marLeft w:val="0"/>
              <w:marRight w:val="0"/>
              <w:marTop w:val="0"/>
              <w:marBottom w:val="0"/>
              <w:divBdr>
                <w:top w:val="none" w:sz="0" w:space="0" w:color="auto"/>
                <w:left w:val="none" w:sz="0" w:space="0" w:color="auto"/>
                <w:bottom w:val="none" w:sz="0" w:space="0" w:color="auto"/>
                <w:right w:val="none" w:sz="0" w:space="0" w:color="auto"/>
              </w:divBdr>
              <w:divsChild>
                <w:div w:id="1731422041">
                  <w:marLeft w:val="0"/>
                  <w:marRight w:val="0"/>
                  <w:marTop w:val="0"/>
                  <w:marBottom w:val="0"/>
                  <w:divBdr>
                    <w:top w:val="none" w:sz="0" w:space="0" w:color="auto"/>
                    <w:left w:val="none" w:sz="0" w:space="0" w:color="auto"/>
                    <w:bottom w:val="none" w:sz="0" w:space="0" w:color="auto"/>
                    <w:right w:val="none" w:sz="0" w:space="0" w:color="auto"/>
                  </w:divBdr>
                  <w:divsChild>
                    <w:div w:id="1740589027">
                      <w:marLeft w:val="0"/>
                      <w:marRight w:val="0"/>
                      <w:marTop w:val="0"/>
                      <w:marBottom w:val="0"/>
                      <w:divBdr>
                        <w:top w:val="none" w:sz="0" w:space="0" w:color="auto"/>
                        <w:left w:val="none" w:sz="0" w:space="0" w:color="auto"/>
                        <w:bottom w:val="none" w:sz="0" w:space="0" w:color="auto"/>
                        <w:right w:val="none" w:sz="0" w:space="0" w:color="auto"/>
                      </w:divBdr>
                      <w:divsChild>
                        <w:div w:id="131293544">
                          <w:marLeft w:val="0"/>
                          <w:marRight w:val="0"/>
                          <w:marTop w:val="0"/>
                          <w:marBottom w:val="0"/>
                          <w:divBdr>
                            <w:top w:val="none" w:sz="0" w:space="0" w:color="auto"/>
                            <w:left w:val="none" w:sz="0" w:space="0" w:color="auto"/>
                            <w:bottom w:val="none" w:sz="0" w:space="0" w:color="auto"/>
                            <w:right w:val="none" w:sz="0" w:space="0" w:color="auto"/>
                          </w:divBdr>
                          <w:divsChild>
                            <w:div w:id="375281937">
                              <w:marLeft w:val="0"/>
                              <w:marRight w:val="0"/>
                              <w:marTop w:val="0"/>
                              <w:marBottom w:val="0"/>
                              <w:divBdr>
                                <w:top w:val="none" w:sz="0" w:space="0" w:color="auto"/>
                                <w:left w:val="none" w:sz="0" w:space="0" w:color="auto"/>
                                <w:bottom w:val="none" w:sz="0" w:space="0" w:color="auto"/>
                                <w:right w:val="none" w:sz="0" w:space="0" w:color="auto"/>
                              </w:divBdr>
                              <w:divsChild>
                                <w:div w:id="360060516">
                                  <w:marLeft w:val="0"/>
                                  <w:marRight w:val="0"/>
                                  <w:marTop w:val="0"/>
                                  <w:marBottom w:val="0"/>
                                  <w:divBdr>
                                    <w:top w:val="none" w:sz="0" w:space="0" w:color="auto"/>
                                    <w:left w:val="none" w:sz="0" w:space="0" w:color="auto"/>
                                    <w:bottom w:val="none" w:sz="0" w:space="0" w:color="auto"/>
                                    <w:right w:val="none" w:sz="0" w:space="0" w:color="auto"/>
                                  </w:divBdr>
                                  <w:divsChild>
                                    <w:div w:id="1052731660">
                                      <w:marLeft w:val="0"/>
                                      <w:marRight w:val="0"/>
                                      <w:marTop w:val="0"/>
                                      <w:marBottom w:val="0"/>
                                      <w:divBdr>
                                        <w:top w:val="none" w:sz="0" w:space="0" w:color="auto"/>
                                        <w:left w:val="none" w:sz="0" w:space="0" w:color="auto"/>
                                        <w:bottom w:val="none" w:sz="0" w:space="0" w:color="auto"/>
                                        <w:right w:val="none" w:sz="0" w:space="0" w:color="auto"/>
                                      </w:divBdr>
                                      <w:divsChild>
                                        <w:div w:id="832718698">
                                          <w:marLeft w:val="0"/>
                                          <w:marRight w:val="0"/>
                                          <w:marTop w:val="0"/>
                                          <w:marBottom w:val="0"/>
                                          <w:divBdr>
                                            <w:top w:val="none" w:sz="0" w:space="0" w:color="auto"/>
                                            <w:left w:val="none" w:sz="0" w:space="0" w:color="auto"/>
                                            <w:bottom w:val="none" w:sz="0" w:space="0" w:color="auto"/>
                                            <w:right w:val="none" w:sz="0" w:space="0" w:color="auto"/>
                                          </w:divBdr>
                                          <w:divsChild>
                                            <w:div w:id="1814248573">
                                              <w:marLeft w:val="0"/>
                                              <w:marRight w:val="0"/>
                                              <w:marTop w:val="0"/>
                                              <w:marBottom w:val="0"/>
                                              <w:divBdr>
                                                <w:top w:val="none" w:sz="0" w:space="0" w:color="auto"/>
                                                <w:left w:val="none" w:sz="0" w:space="0" w:color="auto"/>
                                                <w:bottom w:val="none" w:sz="0" w:space="0" w:color="auto"/>
                                                <w:right w:val="none" w:sz="0" w:space="0" w:color="auto"/>
                                              </w:divBdr>
                                              <w:divsChild>
                                                <w:div w:id="1965387706">
                                                  <w:marLeft w:val="0"/>
                                                  <w:marRight w:val="0"/>
                                                  <w:marTop w:val="0"/>
                                                  <w:marBottom w:val="0"/>
                                                  <w:divBdr>
                                                    <w:top w:val="none" w:sz="0" w:space="0" w:color="auto"/>
                                                    <w:left w:val="none" w:sz="0" w:space="0" w:color="auto"/>
                                                    <w:bottom w:val="none" w:sz="0" w:space="0" w:color="auto"/>
                                                    <w:right w:val="none" w:sz="0" w:space="0" w:color="auto"/>
                                                  </w:divBdr>
                                                  <w:divsChild>
                                                    <w:div w:id="1722553986">
                                                      <w:marLeft w:val="0"/>
                                                      <w:marRight w:val="0"/>
                                                      <w:marTop w:val="0"/>
                                                      <w:marBottom w:val="0"/>
                                                      <w:divBdr>
                                                        <w:top w:val="single" w:sz="6" w:space="0" w:color="ABABAB"/>
                                                        <w:left w:val="single" w:sz="6" w:space="0" w:color="ABABAB"/>
                                                        <w:bottom w:val="none" w:sz="0" w:space="0" w:color="auto"/>
                                                        <w:right w:val="single" w:sz="6" w:space="0" w:color="ABABAB"/>
                                                      </w:divBdr>
                                                      <w:divsChild>
                                                        <w:div w:id="1800301181">
                                                          <w:marLeft w:val="0"/>
                                                          <w:marRight w:val="0"/>
                                                          <w:marTop w:val="0"/>
                                                          <w:marBottom w:val="0"/>
                                                          <w:divBdr>
                                                            <w:top w:val="none" w:sz="0" w:space="0" w:color="auto"/>
                                                            <w:left w:val="none" w:sz="0" w:space="0" w:color="auto"/>
                                                            <w:bottom w:val="none" w:sz="0" w:space="0" w:color="auto"/>
                                                            <w:right w:val="none" w:sz="0" w:space="0" w:color="auto"/>
                                                          </w:divBdr>
                                                          <w:divsChild>
                                                            <w:div w:id="1987858494">
                                                              <w:marLeft w:val="0"/>
                                                              <w:marRight w:val="0"/>
                                                              <w:marTop w:val="0"/>
                                                              <w:marBottom w:val="0"/>
                                                              <w:divBdr>
                                                                <w:top w:val="none" w:sz="0" w:space="0" w:color="auto"/>
                                                                <w:left w:val="none" w:sz="0" w:space="0" w:color="auto"/>
                                                                <w:bottom w:val="none" w:sz="0" w:space="0" w:color="auto"/>
                                                                <w:right w:val="none" w:sz="0" w:space="0" w:color="auto"/>
                                                              </w:divBdr>
                                                              <w:divsChild>
                                                                <w:div w:id="88939428">
                                                                  <w:marLeft w:val="0"/>
                                                                  <w:marRight w:val="0"/>
                                                                  <w:marTop w:val="0"/>
                                                                  <w:marBottom w:val="0"/>
                                                                  <w:divBdr>
                                                                    <w:top w:val="none" w:sz="0" w:space="0" w:color="auto"/>
                                                                    <w:left w:val="none" w:sz="0" w:space="0" w:color="auto"/>
                                                                    <w:bottom w:val="none" w:sz="0" w:space="0" w:color="auto"/>
                                                                    <w:right w:val="none" w:sz="0" w:space="0" w:color="auto"/>
                                                                  </w:divBdr>
                                                                  <w:divsChild>
                                                                    <w:div w:id="1761877027">
                                                                      <w:marLeft w:val="0"/>
                                                                      <w:marRight w:val="0"/>
                                                                      <w:marTop w:val="0"/>
                                                                      <w:marBottom w:val="0"/>
                                                                      <w:divBdr>
                                                                        <w:top w:val="none" w:sz="0" w:space="0" w:color="auto"/>
                                                                        <w:left w:val="none" w:sz="0" w:space="0" w:color="auto"/>
                                                                        <w:bottom w:val="none" w:sz="0" w:space="0" w:color="auto"/>
                                                                        <w:right w:val="none" w:sz="0" w:space="0" w:color="auto"/>
                                                                      </w:divBdr>
                                                                      <w:divsChild>
                                                                        <w:div w:id="987169698">
                                                                          <w:marLeft w:val="0"/>
                                                                          <w:marRight w:val="0"/>
                                                                          <w:marTop w:val="0"/>
                                                                          <w:marBottom w:val="0"/>
                                                                          <w:divBdr>
                                                                            <w:top w:val="none" w:sz="0" w:space="0" w:color="auto"/>
                                                                            <w:left w:val="none" w:sz="0" w:space="0" w:color="auto"/>
                                                                            <w:bottom w:val="none" w:sz="0" w:space="0" w:color="auto"/>
                                                                            <w:right w:val="none" w:sz="0" w:space="0" w:color="auto"/>
                                                                          </w:divBdr>
                                                                          <w:divsChild>
                                                                            <w:div w:id="297297839">
                                                                              <w:marLeft w:val="0"/>
                                                                              <w:marRight w:val="0"/>
                                                                              <w:marTop w:val="0"/>
                                                                              <w:marBottom w:val="0"/>
                                                                              <w:divBdr>
                                                                                <w:top w:val="none" w:sz="0" w:space="0" w:color="auto"/>
                                                                                <w:left w:val="none" w:sz="0" w:space="0" w:color="auto"/>
                                                                                <w:bottom w:val="none" w:sz="0" w:space="0" w:color="auto"/>
                                                                                <w:right w:val="none" w:sz="0" w:space="0" w:color="auto"/>
                                                                              </w:divBdr>
                                                                              <w:divsChild>
                                                                                <w:div w:id="13847417">
                                                                                  <w:marLeft w:val="0"/>
                                                                                  <w:marRight w:val="0"/>
                                                                                  <w:marTop w:val="0"/>
                                                                                  <w:marBottom w:val="0"/>
                                                                                  <w:divBdr>
                                                                                    <w:top w:val="none" w:sz="0" w:space="0" w:color="auto"/>
                                                                                    <w:left w:val="none" w:sz="0" w:space="0" w:color="auto"/>
                                                                                    <w:bottom w:val="none" w:sz="0" w:space="0" w:color="auto"/>
                                                                                    <w:right w:val="none" w:sz="0" w:space="0" w:color="auto"/>
                                                                                  </w:divBdr>
                                                                                </w:div>
                                                                                <w:div w:id="125198049">
                                                                                  <w:marLeft w:val="0"/>
                                                                                  <w:marRight w:val="0"/>
                                                                                  <w:marTop w:val="0"/>
                                                                                  <w:marBottom w:val="0"/>
                                                                                  <w:divBdr>
                                                                                    <w:top w:val="none" w:sz="0" w:space="0" w:color="auto"/>
                                                                                    <w:left w:val="none" w:sz="0" w:space="0" w:color="auto"/>
                                                                                    <w:bottom w:val="none" w:sz="0" w:space="0" w:color="auto"/>
                                                                                    <w:right w:val="none" w:sz="0" w:space="0" w:color="auto"/>
                                                                                  </w:divBdr>
                                                                                </w:div>
                                                                                <w:div w:id="562059970">
                                                                                  <w:marLeft w:val="0"/>
                                                                                  <w:marRight w:val="0"/>
                                                                                  <w:marTop w:val="0"/>
                                                                                  <w:marBottom w:val="0"/>
                                                                                  <w:divBdr>
                                                                                    <w:top w:val="none" w:sz="0" w:space="0" w:color="auto"/>
                                                                                    <w:left w:val="none" w:sz="0" w:space="0" w:color="auto"/>
                                                                                    <w:bottom w:val="none" w:sz="0" w:space="0" w:color="auto"/>
                                                                                    <w:right w:val="none" w:sz="0" w:space="0" w:color="auto"/>
                                                                                  </w:divBdr>
                                                                                </w:div>
                                                                                <w:div w:id="1492794632">
                                                                                  <w:marLeft w:val="0"/>
                                                                                  <w:marRight w:val="0"/>
                                                                                  <w:marTop w:val="0"/>
                                                                                  <w:marBottom w:val="0"/>
                                                                                  <w:divBdr>
                                                                                    <w:top w:val="none" w:sz="0" w:space="0" w:color="auto"/>
                                                                                    <w:left w:val="none" w:sz="0" w:space="0" w:color="auto"/>
                                                                                    <w:bottom w:val="none" w:sz="0" w:space="0" w:color="auto"/>
                                                                                    <w:right w:val="none" w:sz="0" w:space="0" w:color="auto"/>
                                                                                  </w:divBdr>
                                                                                </w:div>
                                                                                <w:div w:id="1624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893038">
      <w:bodyDiv w:val="1"/>
      <w:marLeft w:val="0"/>
      <w:marRight w:val="0"/>
      <w:marTop w:val="0"/>
      <w:marBottom w:val="0"/>
      <w:divBdr>
        <w:top w:val="none" w:sz="0" w:space="0" w:color="auto"/>
        <w:left w:val="none" w:sz="0" w:space="0" w:color="auto"/>
        <w:bottom w:val="none" w:sz="0" w:space="0" w:color="auto"/>
        <w:right w:val="none" w:sz="0" w:space="0" w:color="auto"/>
      </w:divBdr>
      <w:divsChild>
        <w:div w:id="242646986">
          <w:marLeft w:val="0"/>
          <w:marRight w:val="0"/>
          <w:marTop w:val="0"/>
          <w:marBottom w:val="0"/>
          <w:divBdr>
            <w:top w:val="none" w:sz="0" w:space="0" w:color="auto"/>
            <w:left w:val="none" w:sz="0" w:space="0" w:color="auto"/>
            <w:bottom w:val="none" w:sz="0" w:space="0" w:color="auto"/>
            <w:right w:val="none" w:sz="0" w:space="0" w:color="auto"/>
          </w:divBdr>
          <w:divsChild>
            <w:div w:id="1975021980">
              <w:marLeft w:val="0"/>
              <w:marRight w:val="0"/>
              <w:marTop w:val="0"/>
              <w:marBottom w:val="0"/>
              <w:divBdr>
                <w:top w:val="none" w:sz="0" w:space="0" w:color="auto"/>
                <w:left w:val="none" w:sz="0" w:space="0" w:color="auto"/>
                <w:bottom w:val="none" w:sz="0" w:space="0" w:color="auto"/>
                <w:right w:val="none" w:sz="0" w:space="0" w:color="auto"/>
              </w:divBdr>
              <w:divsChild>
                <w:div w:id="941767720">
                  <w:marLeft w:val="0"/>
                  <w:marRight w:val="0"/>
                  <w:marTop w:val="0"/>
                  <w:marBottom w:val="0"/>
                  <w:divBdr>
                    <w:top w:val="none" w:sz="0" w:space="0" w:color="auto"/>
                    <w:left w:val="none" w:sz="0" w:space="0" w:color="auto"/>
                    <w:bottom w:val="none" w:sz="0" w:space="0" w:color="auto"/>
                    <w:right w:val="none" w:sz="0" w:space="0" w:color="auto"/>
                  </w:divBdr>
                  <w:divsChild>
                    <w:div w:id="901141104">
                      <w:marLeft w:val="0"/>
                      <w:marRight w:val="0"/>
                      <w:marTop w:val="0"/>
                      <w:marBottom w:val="0"/>
                      <w:divBdr>
                        <w:top w:val="none" w:sz="0" w:space="0" w:color="auto"/>
                        <w:left w:val="none" w:sz="0" w:space="0" w:color="auto"/>
                        <w:bottom w:val="none" w:sz="0" w:space="0" w:color="auto"/>
                        <w:right w:val="none" w:sz="0" w:space="0" w:color="auto"/>
                      </w:divBdr>
                      <w:divsChild>
                        <w:div w:id="982929972">
                          <w:marLeft w:val="0"/>
                          <w:marRight w:val="0"/>
                          <w:marTop w:val="0"/>
                          <w:marBottom w:val="0"/>
                          <w:divBdr>
                            <w:top w:val="none" w:sz="0" w:space="0" w:color="auto"/>
                            <w:left w:val="none" w:sz="0" w:space="0" w:color="auto"/>
                            <w:bottom w:val="none" w:sz="0" w:space="0" w:color="auto"/>
                            <w:right w:val="none" w:sz="0" w:space="0" w:color="auto"/>
                          </w:divBdr>
                          <w:divsChild>
                            <w:div w:id="599339350">
                              <w:marLeft w:val="0"/>
                              <w:marRight w:val="0"/>
                              <w:marTop w:val="0"/>
                              <w:marBottom w:val="0"/>
                              <w:divBdr>
                                <w:top w:val="none" w:sz="0" w:space="0" w:color="auto"/>
                                <w:left w:val="none" w:sz="0" w:space="0" w:color="auto"/>
                                <w:bottom w:val="none" w:sz="0" w:space="0" w:color="auto"/>
                                <w:right w:val="none" w:sz="0" w:space="0" w:color="auto"/>
                              </w:divBdr>
                              <w:divsChild>
                                <w:div w:id="1109349760">
                                  <w:marLeft w:val="0"/>
                                  <w:marRight w:val="0"/>
                                  <w:marTop w:val="0"/>
                                  <w:marBottom w:val="0"/>
                                  <w:divBdr>
                                    <w:top w:val="none" w:sz="0" w:space="0" w:color="auto"/>
                                    <w:left w:val="none" w:sz="0" w:space="0" w:color="auto"/>
                                    <w:bottom w:val="none" w:sz="0" w:space="0" w:color="auto"/>
                                    <w:right w:val="none" w:sz="0" w:space="0" w:color="auto"/>
                                  </w:divBdr>
                                  <w:divsChild>
                                    <w:div w:id="1525896390">
                                      <w:marLeft w:val="0"/>
                                      <w:marRight w:val="0"/>
                                      <w:marTop w:val="0"/>
                                      <w:marBottom w:val="0"/>
                                      <w:divBdr>
                                        <w:top w:val="none" w:sz="0" w:space="0" w:color="auto"/>
                                        <w:left w:val="none" w:sz="0" w:space="0" w:color="auto"/>
                                        <w:bottom w:val="none" w:sz="0" w:space="0" w:color="auto"/>
                                        <w:right w:val="none" w:sz="0" w:space="0" w:color="auto"/>
                                      </w:divBdr>
                                      <w:divsChild>
                                        <w:div w:id="565186513">
                                          <w:marLeft w:val="0"/>
                                          <w:marRight w:val="0"/>
                                          <w:marTop w:val="0"/>
                                          <w:marBottom w:val="0"/>
                                          <w:divBdr>
                                            <w:top w:val="none" w:sz="0" w:space="0" w:color="auto"/>
                                            <w:left w:val="none" w:sz="0" w:space="0" w:color="auto"/>
                                            <w:bottom w:val="none" w:sz="0" w:space="0" w:color="auto"/>
                                            <w:right w:val="none" w:sz="0" w:space="0" w:color="auto"/>
                                          </w:divBdr>
                                          <w:divsChild>
                                            <w:div w:id="1884977455">
                                              <w:marLeft w:val="0"/>
                                              <w:marRight w:val="0"/>
                                              <w:marTop w:val="0"/>
                                              <w:marBottom w:val="0"/>
                                              <w:divBdr>
                                                <w:top w:val="none" w:sz="0" w:space="0" w:color="auto"/>
                                                <w:left w:val="none" w:sz="0" w:space="0" w:color="auto"/>
                                                <w:bottom w:val="none" w:sz="0" w:space="0" w:color="auto"/>
                                                <w:right w:val="none" w:sz="0" w:space="0" w:color="auto"/>
                                              </w:divBdr>
                                              <w:divsChild>
                                                <w:div w:id="1787774110">
                                                  <w:marLeft w:val="0"/>
                                                  <w:marRight w:val="0"/>
                                                  <w:marTop w:val="0"/>
                                                  <w:marBottom w:val="0"/>
                                                  <w:divBdr>
                                                    <w:top w:val="none" w:sz="0" w:space="0" w:color="auto"/>
                                                    <w:left w:val="none" w:sz="0" w:space="0" w:color="auto"/>
                                                    <w:bottom w:val="none" w:sz="0" w:space="0" w:color="auto"/>
                                                    <w:right w:val="none" w:sz="0" w:space="0" w:color="auto"/>
                                                  </w:divBdr>
                                                  <w:divsChild>
                                                    <w:div w:id="736830009">
                                                      <w:marLeft w:val="0"/>
                                                      <w:marRight w:val="0"/>
                                                      <w:marTop w:val="0"/>
                                                      <w:marBottom w:val="0"/>
                                                      <w:divBdr>
                                                        <w:top w:val="single" w:sz="6" w:space="0" w:color="ABABAB"/>
                                                        <w:left w:val="single" w:sz="6" w:space="0" w:color="ABABAB"/>
                                                        <w:bottom w:val="none" w:sz="0" w:space="0" w:color="auto"/>
                                                        <w:right w:val="single" w:sz="6" w:space="0" w:color="ABABAB"/>
                                                      </w:divBdr>
                                                      <w:divsChild>
                                                        <w:div w:id="1715929353">
                                                          <w:marLeft w:val="0"/>
                                                          <w:marRight w:val="0"/>
                                                          <w:marTop w:val="0"/>
                                                          <w:marBottom w:val="0"/>
                                                          <w:divBdr>
                                                            <w:top w:val="none" w:sz="0" w:space="0" w:color="auto"/>
                                                            <w:left w:val="none" w:sz="0" w:space="0" w:color="auto"/>
                                                            <w:bottom w:val="none" w:sz="0" w:space="0" w:color="auto"/>
                                                            <w:right w:val="none" w:sz="0" w:space="0" w:color="auto"/>
                                                          </w:divBdr>
                                                          <w:divsChild>
                                                            <w:div w:id="345592860">
                                                              <w:marLeft w:val="0"/>
                                                              <w:marRight w:val="0"/>
                                                              <w:marTop w:val="0"/>
                                                              <w:marBottom w:val="0"/>
                                                              <w:divBdr>
                                                                <w:top w:val="none" w:sz="0" w:space="0" w:color="auto"/>
                                                                <w:left w:val="none" w:sz="0" w:space="0" w:color="auto"/>
                                                                <w:bottom w:val="none" w:sz="0" w:space="0" w:color="auto"/>
                                                                <w:right w:val="none" w:sz="0" w:space="0" w:color="auto"/>
                                                              </w:divBdr>
                                                              <w:divsChild>
                                                                <w:div w:id="798761270">
                                                                  <w:marLeft w:val="0"/>
                                                                  <w:marRight w:val="0"/>
                                                                  <w:marTop w:val="0"/>
                                                                  <w:marBottom w:val="0"/>
                                                                  <w:divBdr>
                                                                    <w:top w:val="none" w:sz="0" w:space="0" w:color="auto"/>
                                                                    <w:left w:val="none" w:sz="0" w:space="0" w:color="auto"/>
                                                                    <w:bottom w:val="none" w:sz="0" w:space="0" w:color="auto"/>
                                                                    <w:right w:val="none" w:sz="0" w:space="0" w:color="auto"/>
                                                                  </w:divBdr>
                                                                  <w:divsChild>
                                                                    <w:div w:id="2109305705">
                                                                      <w:marLeft w:val="0"/>
                                                                      <w:marRight w:val="0"/>
                                                                      <w:marTop w:val="0"/>
                                                                      <w:marBottom w:val="0"/>
                                                                      <w:divBdr>
                                                                        <w:top w:val="none" w:sz="0" w:space="0" w:color="auto"/>
                                                                        <w:left w:val="none" w:sz="0" w:space="0" w:color="auto"/>
                                                                        <w:bottom w:val="none" w:sz="0" w:space="0" w:color="auto"/>
                                                                        <w:right w:val="none" w:sz="0" w:space="0" w:color="auto"/>
                                                                      </w:divBdr>
                                                                      <w:divsChild>
                                                                        <w:div w:id="1950236096">
                                                                          <w:marLeft w:val="0"/>
                                                                          <w:marRight w:val="0"/>
                                                                          <w:marTop w:val="0"/>
                                                                          <w:marBottom w:val="0"/>
                                                                          <w:divBdr>
                                                                            <w:top w:val="none" w:sz="0" w:space="0" w:color="auto"/>
                                                                            <w:left w:val="none" w:sz="0" w:space="0" w:color="auto"/>
                                                                            <w:bottom w:val="none" w:sz="0" w:space="0" w:color="auto"/>
                                                                            <w:right w:val="none" w:sz="0" w:space="0" w:color="auto"/>
                                                                          </w:divBdr>
                                                                          <w:divsChild>
                                                                            <w:div w:id="1155335682">
                                                                              <w:marLeft w:val="0"/>
                                                                              <w:marRight w:val="0"/>
                                                                              <w:marTop w:val="0"/>
                                                                              <w:marBottom w:val="0"/>
                                                                              <w:divBdr>
                                                                                <w:top w:val="none" w:sz="0" w:space="0" w:color="auto"/>
                                                                                <w:left w:val="none" w:sz="0" w:space="0" w:color="auto"/>
                                                                                <w:bottom w:val="none" w:sz="0" w:space="0" w:color="auto"/>
                                                                                <w:right w:val="none" w:sz="0" w:space="0" w:color="auto"/>
                                                                              </w:divBdr>
                                                                              <w:divsChild>
                                                                                <w:div w:id="2074422941">
                                                                                  <w:marLeft w:val="0"/>
                                                                                  <w:marRight w:val="0"/>
                                                                                  <w:marTop w:val="0"/>
                                                                                  <w:marBottom w:val="0"/>
                                                                                  <w:divBdr>
                                                                                    <w:top w:val="none" w:sz="0" w:space="0" w:color="auto"/>
                                                                                    <w:left w:val="none" w:sz="0" w:space="0" w:color="auto"/>
                                                                                    <w:bottom w:val="none" w:sz="0" w:space="0" w:color="auto"/>
                                                                                    <w:right w:val="none" w:sz="0" w:space="0" w:color="auto"/>
                                                                                  </w:divBdr>
                                                                                  <w:divsChild>
                                                                                    <w:div w:id="801777023">
                                                                                      <w:marLeft w:val="0"/>
                                                                                      <w:marRight w:val="0"/>
                                                                                      <w:marTop w:val="0"/>
                                                                                      <w:marBottom w:val="0"/>
                                                                                      <w:divBdr>
                                                                                        <w:top w:val="none" w:sz="0" w:space="0" w:color="auto"/>
                                                                                        <w:left w:val="none" w:sz="0" w:space="0" w:color="auto"/>
                                                                                        <w:bottom w:val="none" w:sz="0" w:space="0" w:color="auto"/>
                                                                                        <w:right w:val="none" w:sz="0" w:space="0" w:color="auto"/>
                                                                                      </w:divBdr>
                                                                                    </w:div>
                                                                                    <w:div w:id="956180240">
                                                                                      <w:marLeft w:val="0"/>
                                                                                      <w:marRight w:val="0"/>
                                                                                      <w:marTop w:val="0"/>
                                                                                      <w:marBottom w:val="0"/>
                                                                                      <w:divBdr>
                                                                                        <w:top w:val="none" w:sz="0" w:space="0" w:color="auto"/>
                                                                                        <w:left w:val="none" w:sz="0" w:space="0" w:color="auto"/>
                                                                                        <w:bottom w:val="none" w:sz="0" w:space="0" w:color="auto"/>
                                                                                        <w:right w:val="none" w:sz="0" w:space="0" w:color="auto"/>
                                                                                      </w:divBdr>
                                                                                    </w:div>
                                                                                  </w:divsChild>
                                                                                </w:div>
                                                                                <w:div w:id="2088069853">
                                                                                  <w:marLeft w:val="0"/>
                                                                                  <w:marRight w:val="0"/>
                                                                                  <w:marTop w:val="0"/>
                                                                                  <w:marBottom w:val="0"/>
                                                                                  <w:divBdr>
                                                                                    <w:top w:val="none" w:sz="0" w:space="0" w:color="auto"/>
                                                                                    <w:left w:val="none" w:sz="0" w:space="0" w:color="auto"/>
                                                                                    <w:bottom w:val="none" w:sz="0" w:space="0" w:color="auto"/>
                                                                                    <w:right w:val="none" w:sz="0" w:space="0" w:color="auto"/>
                                                                                  </w:divBdr>
                                                                                  <w:divsChild>
                                                                                    <w:div w:id="5605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27087951">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131020425">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612300">
      <w:bodyDiv w:val="1"/>
      <w:marLeft w:val="0"/>
      <w:marRight w:val="0"/>
      <w:marTop w:val="0"/>
      <w:marBottom w:val="0"/>
      <w:divBdr>
        <w:top w:val="none" w:sz="0" w:space="0" w:color="auto"/>
        <w:left w:val="none" w:sz="0" w:space="0" w:color="auto"/>
        <w:bottom w:val="none" w:sz="0" w:space="0" w:color="auto"/>
        <w:right w:val="none" w:sz="0" w:space="0" w:color="auto"/>
      </w:divBdr>
    </w:div>
    <w:div w:id="1051884078">
      <w:bodyDiv w:val="1"/>
      <w:marLeft w:val="0"/>
      <w:marRight w:val="0"/>
      <w:marTop w:val="0"/>
      <w:marBottom w:val="0"/>
      <w:divBdr>
        <w:top w:val="none" w:sz="0" w:space="0" w:color="auto"/>
        <w:left w:val="none" w:sz="0" w:space="0" w:color="auto"/>
        <w:bottom w:val="none" w:sz="0" w:space="0" w:color="auto"/>
        <w:right w:val="none" w:sz="0" w:space="0" w:color="auto"/>
      </w:divBdr>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359815234">
      <w:bodyDiv w:val="1"/>
      <w:marLeft w:val="0"/>
      <w:marRight w:val="0"/>
      <w:marTop w:val="0"/>
      <w:marBottom w:val="0"/>
      <w:divBdr>
        <w:top w:val="none" w:sz="0" w:space="0" w:color="auto"/>
        <w:left w:val="none" w:sz="0" w:space="0" w:color="auto"/>
        <w:bottom w:val="none" w:sz="0" w:space="0" w:color="auto"/>
        <w:right w:val="none" w:sz="0" w:space="0" w:color="auto"/>
      </w:divBdr>
      <w:divsChild>
        <w:div w:id="1879195986">
          <w:marLeft w:val="0"/>
          <w:marRight w:val="0"/>
          <w:marTop w:val="0"/>
          <w:marBottom w:val="0"/>
          <w:divBdr>
            <w:top w:val="none" w:sz="0" w:space="0" w:color="auto"/>
            <w:left w:val="none" w:sz="0" w:space="0" w:color="auto"/>
            <w:bottom w:val="none" w:sz="0" w:space="0" w:color="auto"/>
            <w:right w:val="none" w:sz="0" w:space="0" w:color="auto"/>
          </w:divBdr>
        </w:div>
        <w:div w:id="11231188">
          <w:marLeft w:val="0"/>
          <w:marRight w:val="0"/>
          <w:marTop w:val="0"/>
          <w:marBottom w:val="0"/>
          <w:divBdr>
            <w:top w:val="none" w:sz="0" w:space="0" w:color="auto"/>
            <w:left w:val="none" w:sz="0" w:space="0" w:color="auto"/>
            <w:bottom w:val="none" w:sz="0" w:space="0" w:color="auto"/>
            <w:right w:val="none" w:sz="0" w:space="0" w:color="auto"/>
          </w:divBdr>
        </w:div>
        <w:div w:id="1991668604">
          <w:marLeft w:val="0"/>
          <w:marRight w:val="0"/>
          <w:marTop w:val="0"/>
          <w:marBottom w:val="0"/>
          <w:divBdr>
            <w:top w:val="none" w:sz="0" w:space="0" w:color="auto"/>
            <w:left w:val="none" w:sz="0" w:space="0" w:color="auto"/>
            <w:bottom w:val="none" w:sz="0" w:space="0" w:color="auto"/>
            <w:right w:val="none" w:sz="0" w:space="0" w:color="auto"/>
          </w:divBdr>
        </w:div>
        <w:div w:id="348340004">
          <w:marLeft w:val="0"/>
          <w:marRight w:val="0"/>
          <w:marTop w:val="0"/>
          <w:marBottom w:val="0"/>
          <w:divBdr>
            <w:top w:val="none" w:sz="0" w:space="0" w:color="auto"/>
            <w:left w:val="none" w:sz="0" w:space="0" w:color="auto"/>
            <w:bottom w:val="none" w:sz="0" w:space="0" w:color="auto"/>
            <w:right w:val="none" w:sz="0" w:space="0" w:color="auto"/>
          </w:divBdr>
        </w:div>
        <w:div w:id="1752390438">
          <w:marLeft w:val="0"/>
          <w:marRight w:val="0"/>
          <w:marTop w:val="0"/>
          <w:marBottom w:val="0"/>
          <w:divBdr>
            <w:top w:val="none" w:sz="0" w:space="0" w:color="auto"/>
            <w:left w:val="none" w:sz="0" w:space="0" w:color="auto"/>
            <w:bottom w:val="none" w:sz="0" w:space="0" w:color="auto"/>
            <w:right w:val="none" w:sz="0" w:space="0" w:color="auto"/>
          </w:divBdr>
        </w:div>
      </w:divsChild>
    </w:div>
    <w:div w:id="1368989897">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116217742">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720792344">
                                                                              <w:marLeft w:val="0"/>
                                                                              <w:marRight w:val="0"/>
                                                                              <w:marTop w:val="0"/>
                                                                              <w:marBottom w:val="0"/>
                                                                              <w:divBdr>
                                                                                <w:top w:val="none" w:sz="0" w:space="0" w:color="auto"/>
                                                                                <w:left w:val="none" w:sz="0" w:space="0" w:color="auto"/>
                                                                                <w:bottom w:val="none" w:sz="0" w:space="0" w:color="auto"/>
                                                                                <w:right w:val="none" w:sz="0" w:space="0" w:color="auto"/>
                                                                              </w:divBdr>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833226355">
                                                                              <w:marLeft w:val="0"/>
                                                                              <w:marRight w:val="0"/>
                                                                              <w:marTop w:val="0"/>
                                                                              <w:marBottom w:val="0"/>
                                                                              <w:divBdr>
                                                                                <w:top w:val="none" w:sz="0" w:space="0" w:color="auto"/>
                                                                                <w:left w:val="none" w:sz="0" w:space="0" w:color="auto"/>
                                                                                <w:bottom w:val="none" w:sz="0" w:space="0" w:color="auto"/>
                                                                                <w:right w:val="none" w:sz="0" w:space="0" w:color="auto"/>
                                                                              </w:divBdr>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02321442">
                                                                                  <w:marLeft w:val="0"/>
                                                                                  <w:marRight w:val="0"/>
                                                                                  <w:marTop w:val="0"/>
                                                                                  <w:marBottom w:val="0"/>
                                                                                  <w:divBdr>
                                                                                    <w:top w:val="none" w:sz="0" w:space="0" w:color="auto"/>
                                                                                    <w:left w:val="none" w:sz="0" w:space="0" w:color="auto"/>
                                                                                    <w:bottom w:val="none" w:sz="0" w:space="0" w:color="auto"/>
                                                                                    <w:right w:val="none" w:sz="0" w:space="0" w:color="auto"/>
                                                                                  </w:divBdr>
                                                                                </w:div>
                                                                                <w:div w:id="36688125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1772125689">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24598506">
                                                                                  <w:marLeft w:val="0"/>
                                                                                  <w:marRight w:val="0"/>
                                                                                  <w:marTop w:val="0"/>
                                                                                  <w:marBottom w:val="0"/>
                                                                                  <w:divBdr>
                                                                                    <w:top w:val="none" w:sz="0" w:space="0" w:color="auto"/>
                                                                                    <w:left w:val="none" w:sz="0" w:space="0" w:color="auto"/>
                                                                                    <w:bottom w:val="none" w:sz="0" w:space="0" w:color="auto"/>
                                                                                    <w:right w:val="none" w:sz="0" w:space="0" w:color="auto"/>
                                                                                  </w:divBdr>
                                                                                </w:div>
                                                                                <w:div w:id="723870667">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419001">
      <w:bodyDiv w:val="1"/>
      <w:marLeft w:val="0"/>
      <w:marRight w:val="0"/>
      <w:marTop w:val="0"/>
      <w:marBottom w:val="0"/>
      <w:divBdr>
        <w:top w:val="none" w:sz="0" w:space="0" w:color="auto"/>
        <w:left w:val="none" w:sz="0" w:space="0" w:color="auto"/>
        <w:bottom w:val="none" w:sz="0" w:space="0" w:color="auto"/>
        <w:right w:val="none" w:sz="0" w:space="0" w:color="auto"/>
      </w:divBdr>
    </w:div>
    <w:div w:id="1822963000">
      <w:bodyDiv w:val="1"/>
      <w:marLeft w:val="0"/>
      <w:marRight w:val="0"/>
      <w:marTop w:val="0"/>
      <w:marBottom w:val="0"/>
      <w:divBdr>
        <w:top w:val="none" w:sz="0" w:space="0" w:color="auto"/>
        <w:left w:val="none" w:sz="0" w:space="0" w:color="auto"/>
        <w:bottom w:val="none" w:sz="0" w:space="0" w:color="auto"/>
        <w:right w:val="none" w:sz="0" w:space="0" w:color="auto"/>
      </w:divBdr>
    </w:div>
    <w:div w:id="1942446490">
      <w:bodyDiv w:val="1"/>
      <w:marLeft w:val="0"/>
      <w:marRight w:val="0"/>
      <w:marTop w:val="0"/>
      <w:marBottom w:val="0"/>
      <w:divBdr>
        <w:top w:val="none" w:sz="0" w:space="0" w:color="auto"/>
        <w:left w:val="none" w:sz="0" w:space="0" w:color="auto"/>
        <w:bottom w:val="none" w:sz="0" w:space="0" w:color="auto"/>
        <w:right w:val="none" w:sz="0" w:space="0" w:color="auto"/>
      </w:divBdr>
    </w:div>
    <w:div w:id="212113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66AC-7E1C-4931-8843-1952C1EB5D9E}"/>
</file>

<file path=customXml/itemProps2.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4.xml><?xml version="1.0" encoding="utf-8"?>
<ds:datastoreItem xmlns:ds="http://schemas.openxmlformats.org/officeDocument/2006/customXml" ds:itemID="{98883DAD-3BF3-422D-8AE6-8E659DB7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Netgain Technology</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Sjordal</dc:creator>
  <cp:keywords/>
  <cp:lastModifiedBy>Cara Benoit</cp:lastModifiedBy>
  <cp:revision>2</cp:revision>
  <cp:lastPrinted>2023-12-22T15:36:00Z</cp:lastPrinted>
  <dcterms:created xsi:type="dcterms:W3CDTF">2026-06-10T17:26:00Z</dcterms:created>
  <dcterms:modified xsi:type="dcterms:W3CDTF">2026-06-10T17:26:00Z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y fmtid="{D5CDD505-2E9C-101B-9397-08002B2CF9AE}" pid="4" name="DMNumber">
    <vt:lpwstr>4896-2522-5625</vt:lpwstr>
  </property>
  <property fmtid="{D5CDD505-2E9C-101B-9397-08002B2CF9AE}" pid="5" name="DMVersionNumber">
    <vt:lpwstr>.1</vt:lpwstr>
  </property>
  <property fmtid="{D5CDD505-2E9C-101B-9397-08002B2CF9AE}" pid="6" name="DocNumberDate">
    <vt:lpwstr>12/22/2023 11:42 am</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docLang">
    <vt:lpwstr>en</vt:lpwstr>
  </property>
</Properties>
</file>